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C528B0">
      <w:pPr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8677414</wp:posOffset>
                </wp:positionH>
                <wp:positionV relativeFrom="paragraph">
                  <wp:posOffset>-399967</wp:posOffset>
                </wp:positionV>
                <wp:extent cx="1478418" cy="349857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18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2D20E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846D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วางแผนและพัฒนา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83.25pt;margin-top:-31.5pt;width:116.4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" fillcolor="#f2f2f2 [3052]" stroked="f" strokeweight="1pt">
                <v:textbox>
                  <w:txbxContent>
                    <w:p w:rsidR="002D20ED" w:rsidRPr="00B51668" w:rsidRDefault="002D20E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846D8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วางแผนและพัฒนา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B6E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     </w:t>
      </w:r>
      <w:r w:rsidR="00466B6E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466B6E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F339C9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</w:t>
      </w:r>
      <w:r w:rsidR="00466B6E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="00466B6E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466B6E" w:rsidRPr="00F339C9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  <w:r w:rsidR="00F339C9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 </w:t>
      </w:r>
      <w:r w:rsidR="00F339C9" w:rsidRPr="00F339C9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1</w:t>
      </w:r>
    </w:p>
    <w:p w:rsidR="009B06D8" w:rsidRPr="00200E73" w:rsidRDefault="00C528B0" w:rsidP="00200E7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  <w:cs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466B6E" w:rsidRPr="00CC7CB5" w:rsidTr="003405DA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B6E" w:rsidRPr="00CC7CB5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6B6E" w:rsidRPr="00477265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466B6E" w:rsidRPr="00477265" w:rsidRDefault="00466B6E" w:rsidP="00466B6E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66B6E" w:rsidRPr="00D76FAC" w:rsidRDefault="00466B6E" w:rsidP="00D76FA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การวางแผนพัฒนามหาวิทยาลัย ควรพัฒนาให้สอดคล้องกับแผนยุทธศาสตร์ชาติ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D4948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และยุทธศาสตร์ของกระทรวงอุดมศึกษาฯ เพื่อให้มหาวิทยาลัยมีส่วน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>ในการตอบโจทย์การพัฒนาการศึกษาของประเทศได้จริง</w:t>
            </w:r>
            <w:r w:rsidRPr="005D49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ดังนั้น </w:t>
            </w: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3405DA" w:rsidRPr="005D4948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5D4948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</w:t>
            </w: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>ควรทบทวนและปรับรื้อระบบแผนโดยจัดทำเป็นแผนปฏิบัติการ 5 ปี ของ มศว จำนวน 4 ฉบับ ตั้งแต่ปี พ.ศ. 2561 – 2580 เพื่อให้สอดคล้องกับแผนยุทธศาสตร์ชาติ 20 ปี (พ.ศ. 2561 - 2580) ซึ่งประกอบด้วยแผนแม่บท 4 ฉบับ ฉบับละ 5 ปี และแผนอุดมศึกษาระยะยาว 20 ปี (พ.ศ. 2561 - 2580)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5D49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ทั้งนี้ </w:t>
            </w: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การจัดทำแผนปฏิบัติการ (ปีงบประมาณ พ.ศ. 2562 - 2565) 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ควรใช้ปีงบประมาณ พ.ศ. 2563 – 2565 เนื่องจากงบประมาณปี พ.ศ. 2562 </w:t>
            </w:r>
          </w:p>
          <w:p w:rsidR="003405DA" w:rsidRPr="005D4948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cs/>
              </w:rPr>
            </w:pPr>
            <w:r w:rsidRPr="005D4948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ได้รับการพิจารณาจัดสรรตามแผนเดิม ในการประเมินผลตามแผนงบประมาณใหม่ จึงอาจไม่สัมพันธ์กับงานที่ผ่านมา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774C62" w:rsidRDefault="003405DA" w:rsidP="003405DA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774C62" w:rsidRDefault="003405DA" w:rsidP="003405DA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pStyle w:val="ListParagraph"/>
              <w:numPr>
                <w:ilvl w:val="0"/>
                <w:numId w:val="3"/>
              </w:numPr>
              <w:ind w:left="318" w:right="-10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การวางแผนการพัฒนา นอกจากภาพรวมขององค์กรแล้ว ควรคำนึงถึงปัจจัยย่อยๆ </w:t>
            </w:r>
          </w:p>
          <w:p w:rsidR="003405DA" w:rsidRDefault="003405DA" w:rsidP="003405DA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เช่น ข้อมูลอาจารย์ นิสิต สิ่งสนับสนุนการเรียนรู้ โดยเฉพาะครุภัณฑ์เพื่อการเรียน</w:t>
            </w:r>
          </w:p>
          <w:p w:rsidR="003405DA" w:rsidRDefault="003405DA" w:rsidP="003405DA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การสอนประจำห้องเรียน เพราะการจัดการแต่ละเรื่องมีความแตกต่างกัน </w:t>
            </w:r>
          </w:p>
          <w:p w:rsidR="003405DA" w:rsidRDefault="003405DA" w:rsidP="003405DA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โดยต้องจัดลำดับความสำคัญ เพื่อให้มีทิศทางที่เหมาะสม  และมีการกำหนดกลยุทธ์</w:t>
            </w:r>
          </w:p>
          <w:p w:rsidR="003405DA" w:rsidRDefault="003405DA" w:rsidP="003405DA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ที่สามารถตอบโจทย์ของส่วนงานได้อย่างชัดเจน เพื่อยกระดับคุณภาพ และพัฒนา</w:t>
            </w:r>
          </w:p>
          <w:p w:rsidR="003405DA" w:rsidRPr="004451FA" w:rsidRDefault="003405DA" w:rsidP="003405DA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การบริหารจัดการให้ประสบความสำเร็จมากขึ้น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4451FA" w:rsidRDefault="003405DA" w:rsidP="003405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Cs w:val="32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มหาวิทยาลัยควรให้ความสำคัญในการติดตามและยกระดั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บคุณภาพในการดำเนินงานของส่วนงาน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ที่ดำเนินการโครงการแล้วเสร็จ และบรรลุเป้าหมายตามตัวชี้วัด </w:t>
            </w:r>
          </w:p>
          <w:p w:rsidR="003405DA" w:rsidRDefault="003405DA" w:rsidP="003405DA">
            <w:pPr>
              <w:pStyle w:val="ListParagraph"/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ไม่ถึงร้อยละ 80</w:t>
            </w:r>
            <w:r w:rsidRPr="00445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ควรทบทวนเกณฑ์และประเด็นการประเมินความสำเร็จของตัวชี้วัดให้สอดคล้องกับโครงการและข้อเท็จจริงที่เกี่ยวข้อง หรือทบทวนโครงการ</w:t>
            </w:r>
          </w:p>
          <w:p w:rsidR="003405DA" w:rsidRDefault="003405DA" w:rsidP="003405DA">
            <w:pPr>
              <w:pStyle w:val="ListParagraph"/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ที่ออกแบบไว้อาจไม่เหมาะสม หรือมีการกำหนดตัวชี้วัดคลาดเคลื่อน หรือกำหนดแผนไว้คลาดเคลื่อน </w:t>
            </w:r>
            <w:r w:rsidRPr="004451FA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เนื่องจากพบว่ามี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โครงการที่ยังดำเนินการไม่แล้วเสร็จ แต่ตัวชี้วัด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บรรลุเป้าหมาย 100% หรือโครงการแล้วเสร็จ 100% แต่ตัวชี้วัดไม่บรรลุเป้าหมาย หรือบรรลุเป้าหมายต่ำกว่า 100%  ซึ่งขัดแย้งกับหลักการในการออกแบบโครงการ</w:t>
            </w:r>
          </w:p>
          <w:p w:rsidR="003405DA" w:rsidRPr="004451FA" w:rsidRDefault="003405DA" w:rsidP="003405DA">
            <w:pPr>
              <w:pStyle w:val="ListParagraph"/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Cs w:val="32"/>
                <w:cs/>
              </w:rPr>
            </w:pP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ให้ได้ผลสำเร็จตามตัวชี้วัด </w:t>
            </w:r>
            <w:r w:rsidRPr="00445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ซึ่งความสำเร็จของตัวชี้วัดต้องเกิดจากผลสำเร็จของโครงการเป็นหลัก เมื่อโครงการยังดำเนินการไม่แล้วเสร็จ จึงไม่น่าส่งผลให้ตัวชี้วัดบรรลุเป้าหมายได้ </w:t>
            </w:r>
            <w:r w:rsidRPr="004451FA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4451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51FA">
              <w:rPr>
                <w:rFonts w:ascii="TH SarabunPSK" w:hAnsi="TH SarabunPSK" w:cs="TH SarabunPSK"/>
                <w:sz w:val="30"/>
                <w:szCs w:val="30"/>
                <w:cs/>
              </w:rPr>
              <w:t>จึงควรนำไปหารือร่วมกันในการกำหนดแผนงานโครงการและเป้าหมายตัวชี้วัดในปีต่อไป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ควรมีการติดตามผลการดำเนินงานโดยเทียบกับแผนและผลการใช้จ่ายเงินเป็นระยะ เช่น รายไตรมาส เพื่อให้สามารถยืนยันได้ว่า</w:t>
            </w:r>
            <w:r w:rsidRPr="00DA7D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การดำเนินงานสำเร็จในระดับใด </w:t>
            </w:r>
          </w:p>
          <w:p w:rsidR="003405DA" w:rsidRDefault="003405DA" w:rsidP="003405DA">
            <w:pPr>
              <w:pStyle w:val="ListParagraph"/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กรณีที่ไม่เป็นไปตามแผนจะได้เร่งรัดให้ผู้รับผิดชอบงานนั้นๆ เร่งดำเนินการให้เป็นไปตามแผน หรือชี้แจงเหตุผลความจำเป็นที่ไม่สามารถดำเนินการได้ เพื่อให้ผู้บริหาร</w:t>
            </w:r>
          </w:p>
          <w:p w:rsidR="003405DA" w:rsidRPr="00DA7D8F" w:rsidRDefault="003405DA" w:rsidP="003405DA">
            <w:pPr>
              <w:pStyle w:val="ListParagraph"/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ที่เกี่ยวข้องได้ร่วมหาแนวทางแก้ไข เพื่อให้บรรลุเป้าหมาย ซึ่งจะนำไปสู่ผลสำเร็จของมหาวิทยาลัยได้ดีขึ้น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-10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การรายงานผลการติดตามประจำปีที่เสนอต่อสภามหาวิทยาลัย ควรเร่งรัดการนำเสนอให้เร็วยิ่งขึ้น เพื่อที่สภามหาวิทยาลัยได้พิจารณาให้ข้อเสนอแนะที่เป็นประโยชน์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ทางการบริหารได้ดียิ่งขึ้น และสามารถนำไปใช้ประโยชน์เพื่อป้องกันเหตุที่อาจจะเกิดขึ้นในอนาคตต่อไปได้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กิจกรรมบริการวิชาการต่อสังคม ควรแสวงหางบประมาณที่รับการสนับสนุนจากหน่วยงานภายนอก ทั้งภาครัฐและภาคเอกชนให้มากขึ้น นอกเหนือจากการใช้งบประมาณของมหาวิทยาลัย นอกจากนี้ ควรมีบริการวิชาการที่ก่อให้เกิดรายได้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แก่มหาวิทยาลัยไปพร้อมกันด้วย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เร่งรัดการจัดตั้งสํานักงานจัดหารายได้และบริหารทรัพย์สินเพื่อดำเนินการจัดหารายได้ทุกประเภทของมหาวิทยาลัย ทั้งในส่วนที่เป็นทรัพย์สินทางกายภาพ ทรัพย์สินทางปัญญา และ</w:t>
            </w:r>
            <w:r w:rsidRPr="00DA7D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รายได้จากการบริการวิชาการ และรายได้อื่นๆ</w:t>
            </w:r>
            <w:r w:rsidRPr="00DA7D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ทั้งนี้ ควรพัฒนาบุคลากรที่จะมาปฏิบัติหน้าที่ในหน่วยงานนี้ให้มีแนวคิดเชิงธุรกิจ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 และมีการดำเนินการจัดทำบัญชีรายได้-รายจ่าย เพื่อแสดงให้เห็น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ผลการดำเนินงานที่ถูกต้องแม่นยำ และใช้เป็นข้อมูลเพื่อประกอบการตัดสินใจ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ของผู้บริหารมหาวิทยาลัยได้มากขึ้น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ควรจัดทำระเบียบเกี่ยวกับการจัดหน่วยงานวิสาหกิจของมหาวิทยาลัย เพื่อเป็นแหล่งสร้างรายได้ ทั้งที่เกิดจากการนำผลผลิตจากการศึกษาวิจัยและงานสร้างสรรค์ 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การบริการวิชาการมาทำให้เกิดรายได้  การบริหารจัดการทรัพย์สิน </w:t>
            </w:r>
            <w:r w:rsidRPr="00DA7D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ซึ่งจะช่วยฝึก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การเรียนรู้และการเป็นผู้ประกอบการของนิสิต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Pr="00DA7D8F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ควรนำเทคนิคการบริหารจัดการความรู้มาขับเคลื่อนอย่างเป็นขั้นตอน ทั่วถึง และจริงจัง เพื่อค้นหาแนวปฏิบัติที่ดี โดยพิจารณาความต้องการของส่วนงาน แล้วนำมาวางแผนกลยุทธ์การจัด </w:t>
            </w:r>
            <w:r w:rsidRPr="00DA7D8F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เพื่อขยายผลให้กว้างขวางขึ้น ซึ่งบุคลากรภายในส่วนงานต้องร่วมกันออกแบบหรือวางแนวปฏิบัติ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-33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ผู้บริหารระดับสูงของมหาวิทยาลัย ควรส่งเสริมสนับสนุนให้ผู้นำส่วนงานรุ่นใหม่ 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 w:right="-33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สามารถนำความรู้ </w:t>
            </w:r>
            <w:r w:rsidRPr="00DA7D8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ความสามารถและความกระตือรือร้นมาใช้ให้เป็นประโยชน์ต่อ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 w:right="-3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ส่วนงานและมหาวิทยาลัยได้อย่างทันการณ์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3405DA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ควรมีการติดตามและประเมินผลบัณฑิตอย่างจริงจัง </w:t>
            </w:r>
            <w:r w:rsidRPr="00DA7D8F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กำหนดให้ส่วนงาน</w:t>
            </w:r>
          </w:p>
          <w:p w:rsidR="003405DA" w:rsidRDefault="003405DA" w:rsidP="003405DA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มีการติดตามการได้งานทำหรือเรียนต่อของบัณฑิตที่สำเร็จการศึกษาภายใน 1 ปี 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ของนิสิตในแต่ละหลักสูตรเพื่อให้เป็นไปตามความต้องการของผู้ใช้บัณฑิต/ผู้ประกอบการ และนำมาปรับปรุง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  <w:tr w:rsidR="003405DA" w:rsidRPr="00CC7CB5" w:rsidTr="003405DA">
        <w:trPr>
          <w:trHeight w:val="516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5DA" w:rsidRPr="00DA7D8F" w:rsidRDefault="003405DA" w:rsidP="003405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มหาวิทยาลัยควรให้ความสำคัญในการติดตามและยกระดับประสิทธิภาพ</w:t>
            </w:r>
          </w:p>
          <w:p w:rsidR="003405DA" w:rsidRPr="00DA7D8F" w:rsidRDefault="003405DA" w:rsidP="003405DA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>ในการดำเนินงานตามตัวชี้วัดการประเมินแบบสมดุล 4 มิติ (</w:t>
            </w:r>
            <w:r w:rsidRPr="00DA7D8F">
              <w:rPr>
                <w:rFonts w:ascii="TH SarabunPSK" w:hAnsi="TH SarabunPSK" w:cs="TH SarabunPSK"/>
                <w:sz w:val="30"/>
                <w:szCs w:val="30"/>
              </w:rPr>
              <w:t>BSC</w:t>
            </w:r>
            <w:r w:rsidRPr="00DA7D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ของมหาวิทยาลัย ที่ยังอยู่ในระดับต่ำมาก </w:t>
            </w:r>
            <w:r w:rsidRPr="00DA7D8F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ได้แก่</w:t>
            </w:r>
            <w:r w:rsidRPr="00DA7D8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DA7D8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ตัวชี้วัดที่ 3.4</w:t>
            </w:r>
            <w:r w:rsidRPr="00DA7D8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DA7D8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ใช้เงินงบประมาณเหลื่อมปีทั้งหมดไม่เกินไตรมาสสองของปีงบประมาณถัดไป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05DA" w:rsidRPr="00C937A3" w:rsidRDefault="003405DA" w:rsidP="003405DA">
            <w:pPr>
              <w:ind w:left="34" w:right="-71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</w:tr>
    </w:tbl>
    <w:p w:rsidR="00A71038" w:rsidRPr="00200E73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200E73" w:rsidRDefault="008E5371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3405DA" w:rsidRDefault="003405DA">
      <w:pPr>
        <w:rPr>
          <w:rFonts w:ascii="TH Sarabun New" w:hAnsi="TH Sarabun New" w:cs="TH Sarabun New"/>
          <w:color w:val="000000" w:themeColor="text1"/>
          <w:spacing w:val="2"/>
          <w:sz w:val="16"/>
          <w:szCs w:val="16"/>
          <w:cs/>
        </w:rPr>
      </w:pPr>
      <w:r>
        <w:rPr>
          <w:rFonts w:ascii="TH Sarabun New" w:hAnsi="TH Sarabun New" w:cs="TH Sarabun New"/>
          <w:color w:val="000000" w:themeColor="text1"/>
          <w:spacing w:val="2"/>
          <w:sz w:val="16"/>
          <w:szCs w:val="16"/>
          <w:cs/>
        </w:rPr>
        <w:br w:type="page"/>
      </w:r>
    </w:p>
    <w:p w:rsidR="00200E73" w:rsidRPr="00200E73" w:rsidRDefault="00200E73" w:rsidP="00200E73">
      <w:pPr>
        <w:rPr>
          <w:rFonts w:ascii="TH Sarabun New" w:hAnsi="TH Sarabun New" w:cs="TH Sarabun New"/>
          <w:color w:val="000000" w:themeColor="text1"/>
          <w:spacing w:val="2"/>
          <w:sz w:val="16"/>
          <w:szCs w:val="16"/>
        </w:rPr>
      </w:pPr>
    </w:p>
    <w:p w:rsidR="00466B6E" w:rsidRPr="00431E84" w:rsidRDefault="00466B6E" w:rsidP="00466B6E">
      <w:pPr>
        <w:shd w:val="clear" w:color="auto" w:fill="E2EFD9" w:themeFill="accent6" w:themeFillTint="33"/>
        <w:ind w:left="567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200E73" w:rsidRPr="00466B6E" w:rsidRDefault="00466B6E" w:rsidP="00466B6E">
      <w:pPr>
        <w:ind w:left="56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E537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รายงานผลการดำเนินงานตามโปรแกรมการติดตามและประเมินผลการปฏิบัติงาน ประจำปีงบประมาณ พ.ศ. 2563 รอบ 6 เดือน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                                           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 2</w:t>
      </w:r>
    </w:p>
    <w:p w:rsidR="00466B6E" w:rsidRPr="008E5371" w:rsidRDefault="00466B6E" w:rsidP="00200E73">
      <w:pPr>
        <w:ind w:left="56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677"/>
        <w:gridCol w:w="3544"/>
        <w:gridCol w:w="3119"/>
      </w:tblGrid>
      <w:tr w:rsidR="00466B6E" w:rsidRPr="00CC7CB5" w:rsidTr="00846D85">
        <w:trPr>
          <w:trHeight w:val="1017"/>
          <w:tblHeader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B6E" w:rsidRPr="00CC7CB5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โปรแกรมการติดตามและประเมินผล</w:t>
            </w:r>
          </w:p>
          <w:p w:rsidR="00466B6E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การปฏิบัติงานประจำปีงบประมาณ </w:t>
            </w:r>
          </w:p>
          <w:p w:rsidR="00466B6E" w:rsidRPr="00CC7CB5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พ.ศ. 2563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รอบ 6 เดือน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6B6E" w:rsidRPr="00CC7CB5" w:rsidRDefault="00466B6E" w:rsidP="00466B6E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แนวทางการติดตามและประเมินผลการปฏิบัติงาน</w:t>
            </w:r>
          </w:p>
          <w:p w:rsidR="00466B6E" w:rsidRPr="00CC7CB5" w:rsidRDefault="00466B6E" w:rsidP="00466B6E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พ.ศ. 2563 </w:t>
            </w:r>
          </w:p>
          <w:p w:rsidR="00466B6E" w:rsidRPr="00CC7CB5" w:rsidRDefault="00466B6E" w:rsidP="00466B6E">
            <w:pPr>
              <w:ind w:right="-71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C7CB5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>รอบ 6 เดือน (ต.ค. 62 - มี.ค. 63)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66B6E" w:rsidRPr="002D55A6" w:rsidRDefault="00466B6E" w:rsidP="00466B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5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D55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466B6E" w:rsidRPr="00B94650" w:rsidRDefault="00466B6E" w:rsidP="00466B6E">
            <w:pPr>
              <w:jc w:val="center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(ระหว่างเดือน ต.ค. 2562 </w:t>
            </w:r>
            <w:r w:rsidRPr="002D55A6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มี.ค. 2563</w:t>
            </w:r>
            <w:r w:rsidRPr="0084334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66B6E" w:rsidRPr="00D76FAC" w:rsidRDefault="00466B6E" w:rsidP="00D76FA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C130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  <w:bookmarkStart w:id="0" w:name="_GoBack"/>
            <w:bookmarkEnd w:id="0"/>
          </w:p>
        </w:tc>
      </w:tr>
      <w:tr w:rsidR="003405DA" w:rsidRPr="00CC7CB5" w:rsidTr="00846D85">
        <w:trPr>
          <w:trHeight w:val="1017"/>
        </w:trPr>
        <w:tc>
          <w:tcPr>
            <w:tcW w:w="382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5DA" w:rsidRPr="00C937A3" w:rsidRDefault="00846D85" w:rsidP="003405DA">
            <w:pPr>
              <w:ind w:left="318" w:right="-172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C937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3405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05DA" w:rsidRPr="00C937A3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การประเมินการดำเนินงานในเชิงนโยบายและยุทธศาสตร์ของมหาวิทยาลัย</w:t>
            </w:r>
          </w:p>
          <w:p w:rsidR="003405DA" w:rsidRDefault="00846D85" w:rsidP="003405DA">
            <w:pPr>
              <w:ind w:left="602" w:right="-108" w:hanging="284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 การจัดทำแผนยุทธศาสตร์ระยะยาว 20 ปี ของ มศว ที่สอดคล้องเชื่อมโยงกับ</w:t>
            </w:r>
            <w:r w:rsidR="003405DA" w:rsidRPr="0099199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ยุทธศาสตร์ชาติ 20 ปี (พ.ศ. 2561 - 2580)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405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ยุทธศาสตร์กระทรวง อว. 20 ปี </w:t>
            </w:r>
            <w:r w:rsidR="003405DA"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และ</w:t>
            </w:r>
          </w:p>
          <w:p w:rsidR="003405DA" w:rsidRDefault="003405DA" w:rsidP="003405DA">
            <w:pPr>
              <w:ind w:left="602" w:right="-108" w:hanging="1"/>
              <w:rPr>
                <w:rFonts w:ascii="TH SarabunPSK" w:hAnsi="TH SarabunPSK" w:cs="TH SarabunPSK"/>
                <w:sz w:val="30"/>
                <w:szCs w:val="30"/>
              </w:rPr>
            </w:pPr>
            <w:r w:rsidRPr="009919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แผนอุดมศึกษาระยะยาว 20 ปี </w:t>
            </w:r>
          </w:p>
          <w:p w:rsidR="003405DA" w:rsidRPr="00D523C4" w:rsidRDefault="003405DA" w:rsidP="003405DA">
            <w:pPr>
              <w:ind w:left="602" w:right="-108" w:hang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1998">
              <w:rPr>
                <w:rFonts w:ascii="TH SarabunPSK" w:hAnsi="TH SarabunPSK" w:cs="TH SarabunPSK"/>
                <w:sz w:val="30"/>
                <w:szCs w:val="30"/>
                <w:cs/>
              </w:rPr>
              <w:t>(พ.ศ. 2561 - 2580)</w:t>
            </w:r>
          </w:p>
        </w:tc>
        <w:tc>
          <w:tcPr>
            <w:tcW w:w="4677" w:type="dxa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D523C4" w:rsidRDefault="003405DA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05DA" w:rsidRPr="00D523C4" w:rsidRDefault="003405DA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05DA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.1.1 ศึกษาขั้นตอนและกระบวนการจัดทำ</w:t>
            </w:r>
          </w:p>
          <w:p w:rsidR="003405DA" w:rsidRPr="00D523C4" w:rsidRDefault="003405DA" w:rsidP="003405DA">
            <w:pPr>
              <w:ind w:left="459" w:right="-71" w:firstLine="69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แผนยุทธศาสตร์ระยะยาว 20 ปี ของ มศว </w:t>
            </w:r>
          </w:p>
          <w:p w:rsidR="003405DA" w:rsidRPr="00D523C4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.1.2 ผู้เข้าร่วมกิจกรรมครอบคลุมผู้บริหารระดับมหาวิทยาลัย และระดับส่วนงาน</w:t>
            </w:r>
          </w:p>
          <w:p w:rsidR="003405DA" w:rsidRPr="00D523C4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.1.3 ศึกษาความเชื่อมโยงของแผน มศว กับยุทธศาสตร์ชาติ ยุทธศาสตร์กระทรวง อว. และแผนอุดมศึกษาระยะยาว 20 ปี โดยดูจากแผนผังที่มหาวิทยาลัยจัดทำขึ้น</w:t>
            </w:r>
          </w:p>
          <w:p w:rsidR="003405DA" w:rsidRPr="00C937A3" w:rsidRDefault="00846D85" w:rsidP="003405DA">
            <w:pPr>
              <w:ind w:left="459" w:right="-71" w:hanging="459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</w:t>
            </w:r>
            <w:r w:rsidR="003405DA"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 ดูรายละเอียดแผนยุทธศาสตร์ระยะยาว 20 ปี ของ มศว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3405DA" w:rsidRPr="002D55A6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3405DA" w:rsidRPr="00C130C1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46D85" w:rsidRPr="00CC7CB5" w:rsidTr="00846D85">
        <w:trPr>
          <w:trHeight w:val="101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D85" w:rsidRPr="00991998" w:rsidRDefault="00846D85" w:rsidP="00846D85">
            <w:pPr>
              <w:ind w:left="602" w:right="-108" w:hanging="285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 การจัดทำนโยบายและจัดทำแผนปฏิบัติการระยะ 5 ปี ของ มศ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4 ฉบับ ตั้งแต่ปี พ.ศ.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2561 – 2580 สอดคล้องกับ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แผนยุทธศาสตร์ระยะยาว 20 ปี ของ มศว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และมีการกำหนดตัวชี้วัดที่แสดงให้เห็นถึงพัฒนาการที่จะนำไปสู่การพัฒนาให้บรรลุผล ตามยุทธศาสตร์ชาติ 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20 ปี </w:t>
            </w:r>
          </w:p>
          <w:p w:rsidR="00846D85" w:rsidRPr="00991998" w:rsidRDefault="00846D85" w:rsidP="00846D85">
            <w:pPr>
              <w:ind w:left="602" w:right="-108" w:hanging="1"/>
              <w:rPr>
                <w:rFonts w:ascii="TH SarabunPSK" w:hAnsi="TH SarabunPSK" w:cs="TH SarabunPSK"/>
                <w:sz w:val="30"/>
                <w:szCs w:val="30"/>
              </w:rPr>
            </w:pPr>
            <w:r w:rsidRPr="009919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แผนอุดมศึกษาระยะยาว 20 ปี </w:t>
            </w:r>
          </w:p>
          <w:p w:rsidR="00846D85" w:rsidRDefault="00846D85" w:rsidP="00846D85">
            <w:pPr>
              <w:ind w:left="601" w:right="-1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1998">
              <w:rPr>
                <w:rFonts w:ascii="TH SarabunPSK" w:hAnsi="TH SarabunPSK" w:cs="TH SarabunPSK"/>
                <w:sz w:val="30"/>
                <w:szCs w:val="30"/>
                <w:cs/>
              </w:rPr>
              <w:t>(พ.ศ. 2561 - 2580)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และยุทธศาสตร์กระทรวง อว. ได้จริง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46D85" w:rsidRPr="00D523C4" w:rsidRDefault="00846D85" w:rsidP="00846D85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.2.1 ศึกษาขั้นตอนและกระบวนการจัดทำนโยบายและแผนฏิบัติการ ระยะ 5 ปี ของ มศว </w:t>
            </w:r>
          </w:p>
          <w:p w:rsidR="00846D85" w:rsidRPr="00D523C4" w:rsidRDefault="00846D85" w:rsidP="00846D85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.2.2 ผู้เข้าร่วมกิจกรรมครอบคลุมผู้บริหารระดับมหาวิทยาลัย และระดับส่วนงาน</w:t>
            </w:r>
          </w:p>
          <w:p w:rsidR="00846D85" w:rsidRPr="00D523C4" w:rsidRDefault="00846D85" w:rsidP="00846D85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.2.3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ศึกษาความเชื่อมโยงของ</w:t>
            </w:r>
          </w:p>
          <w:p w:rsidR="00846D85" w:rsidRDefault="00846D85" w:rsidP="00846D85">
            <w:pPr>
              <w:ind w:left="742" w:right="-71" w:hanging="742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(1) </w:t>
            </w:r>
            <w:r w:rsidRPr="00846D85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แผนปฏิบัติการของ มศว กับแผนยุทธศาสตร์</w:t>
            </w:r>
          </w:p>
          <w:p w:rsidR="00846D85" w:rsidRPr="00D523C4" w:rsidRDefault="00846D85" w:rsidP="00846D85">
            <w:pPr>
              <w:ind w:left="742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846D85">
              <w:rPr>
                <w:rFonts w:ascii="TH SarabunPSK" w:hAnsi="TH SarabunPSK" w:cs="TH SarabunPSK"/>
                <w:sz w:val="30"/>
                <w:szCs w:val="30"/>
                <w:cs/>
              </w:rPr>
              <w:t>ของ มศว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46D85" w:rsidRDefault="00846D85" w:rsidP="00846D85">
            <w:pPr>
              <w:ind w:left="812" w:right="-71" w:hanging="8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(2)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แผนปฏิบัติการของส่วนงาน กับแผนปฏิบัติการของ มศว โดยดูจากแผนผังที่ มศว จัดทำขึ้น</w:t>
            </w:r>
          </w:p>
          <w:p w:rsidR="00846D85" w:rsidRPr="00D523C4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.2.4 ศึกษาความเชื่อมโยงของตัวชี้วัดของแผนปฏิบัติการของ มศว ที่แสดงให้เห็นถึงพัฒนาการที่จะนำไปสู่การบรรลุผลตามยุทธศาสตร์ของ มศว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46D85" w:rsidRPr="002D55A6" w:rsidRDefault="00846D85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46D85" w:rsidRPr="00C130C1" w:rsidRDefault="00846D85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05DA" w:rsidRPr="00CC7CB5" w:rsidTr="00846D85">
        <w:trPr>
          <w:trHeight w:val="4214"/>
        </w:trPr>
        <w:tc>
          <w:tcPr>
            <w:tcW w:w="382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5DA" w:rsidRDefault="00846D85" w:rsidP="003405DA">
            <w:pPr>
              <w:ind w:left="475" w:right="-108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.3 การแสวงหางบประมาณจากแหล่งต่างๆ นอกเหนือจากที่ได้รับการจัดสรรโดยตรง</w:t>
            </w:r>
          </w:p>
          <w:p w:rsidR="003405DA" w:rsidRDefault="003405DA" w:rsidP="003405DA">
            <w:pPr>
              <w:ind w:left="475" w:right="-108" w:hanging="16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จากรัฐ เช่น กระทรวงเจ้าภาพยุทธศาสตร์ของประเทศ หน่วยงาน 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Program Management Unit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>PMU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)  ซึ่งเป็นกลไกสำคัญในการบริหารงบประมาณวิจัย</w:t>
            </w:r>
          </w:p>
          <w:p w:rsidR="003405DA" w:rsidRDefault="003405DA" w:rsidP="00846D85">
            <w:pPr>
              <w:ind w:left="475" w:right="-108" w:hanging="16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ด้านวิทยาศาสตร์ วิจัย และนวัตกรรม (ววน.) และองค์กรภาคีเครือข่าย ทั้งจากภาครัฐ และภาคเอกชน เพื่อนำมาสนับสนุนการทำภารกิจของมหาวิทยาลัย </w:t>
            </w:r>
          </w:p>
          <w:p w:rsidR="003405DA" w:rsidRPr="00D523C4" w:rsidRDefault="003405DA" w:rsidP="00846D85">
            <w:pPr>
              <w:ind w:left="475" w:right="-108" w:hanging="1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ในการสร้างคน สร้างความรู้ ซึ่งต้องคำนึงถึงยุทธศาสตร์ของมหาวิทยาลัยและกลไกในการจัดสรรงบประมาณจากแหล่งเหล่านั้น </w:t>
            </w:r>
          </w:p>
        </w:tc>
        <w:tc>
          <w:tcPr>
            <w:tcW w:w="4677" w:type="dxa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846D85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.3.1 </w:t>
            </w:r>
            <w:r w:rsidR="003405DA" w:rsidRPr="0099199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ศึกษาขั้นตอนและกระบวนการในการวิเคราะห์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ต้นทุนและค่าใช้จ่ายในการดำเนินงาน และแนวทางในการแสวงหารายได้และงบประมาณจากแหล่งต่างๆ </w:t>
            </w:r>
          </w:p>
          <w:p w:rsidR="003405DA" w:rsidRPr="00D523C4" w:rsidRDefault="003405DA" w:rsidP="00846D85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ในแต่ละปี เพื่อประกอบการจัดทำแผนงบประมาณ ทั้งในระยะสั้น และระยะยาว</w:t>
            </w:r>
          </w:p>
          <w:p w:rsidR="003405DA" w:rsidRPr="00D523C4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.3.2 ศึกษาผลการจัดสรรงบประมาณไปยังแผนงานโครงการของระดับส่วนงาน มีโครงสร้างต้นทุนของแต่ละพันธกิจว่าสอดคล้องกับยุทธศาสตร์ มศว หรือไม่</w:t>
            </w:r>
          </w:p>
          <w:p w:rsidR="003405DA" w:rsidRPr="00D523C4" w:rsidRDefault="00846D85" w:rsidP="00846D85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>
              <w:rPr>
                <w:rFonts w:ascii="TH SarabunPSK" w:hAnsi="TH SarabunPSK" w:cs="TH SarabunPSK"/>
                <w:sz w:val="30"/>
                <w:szCs w:val="30"/>
                <w:cs/>
              </w:rPr>
              <w:t>.3.3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ศึกษาผลการจัดสรรงบประมาณให้ส่วนงาน ว่าเป็นเงินจากรายได้ประเภทใด และในสัดส่วนเท่าใด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3405DA" w:rsidRPr="002D55A6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3405DA" w:rsidRPr="00C130C1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05DA" w:rsidRPr="00CC7CB5" w:rsidTr="00846D85">
        <w:trPr>
          <w:trHeight w:val="101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405DA" w:rsidRDefault="00846D85" w:rsidP="003405DA">
            <w:pPr>
              <w:ind w:left="459" w:right="-172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.4 การจัดทำงบประม</w:t>
            </w:r>
            <w:r w:rsidR="003405DA">
              <w:rPr>
                <w:rFonts w:ascii="TH SarabunPSK" w:hAnsi="TH SarabunPSK" w:cs="TH SarabunPSK"/>
                <w:sz w:val="30"/>
                <w:szCs w:val="30"/>
                <w:cs/>
              </w:rPr>
              <w:t>าณ มีการจัดทำ</w:t>
            </w:r>
          </w:p>
          <w:p w:rsidR="003405DA" w:rsidRDefault="003405DA" w:rsidP="003405DA">
            <w:pPr>
              <w:ind w:left="515" w:right="-1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แผนงบประมาณประจำปี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ที่สอดคล้องกับยุทธศาสตร์ ของ </w:t>
            </w:r>
            <w:r w:rsidRPr="00991998">
              <w:rPr>
                <w:rFonts w:ascii="TH SarabunPSK" w:hAnsi="TH SarabunPSK" w:cs="TH SarabunPSK"/>
                <w:sz w:val="30"/>
                <w:szCs w:val="30"/>
                <w:cs/>
              </w:rPr>
              <w:t>มศว ที่กำหนด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ไว้</w:t>
            </w:r>
          </w:p>
          <w:p w:rsidR="003405DA" w:rsidRPr="00D523C4" w:rsidRDefault="003405DA" w:rsidP="003405DA">
            <w:pPr>
              <w:ind w:left="515" w:right="-172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ในแต่ละระยะของแ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ผนปฏิบัติ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การแต่ละฉบับ โดยให้ทุกส่วนงานให้ความสำคัญกับ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ยุทธศาสตร์หลัก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D523C4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.4.1 ศึกษาขั้นตอนและกระบวนการจัดสรรงบประมาณประจำปี</w:t>
            </w:r>
          </w:p>
          <w:p w:rsidR="003405DA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.4.2 </w:t>
            </w:r>
            <w:r w:rsidR="003405DA" w:rsidRPr="0099199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ศึกษาความสอดคล้องของงบประมาณที่จัดสรร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กับ</w:t>
            </w:r>
            <w:r w:rsidR="003405DA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แผนปฏิบัติการประจำปี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ที่เชื่อมโยงกับ</w:t>
            </w:r>
          </w:p>
          <w:p w:rsidR="003405DA" w:rsidRPr="00D523C4" w:rsidRDefault="003405DA" w:rsidP="003405DA">
            <w:pPr>
              <w:ind w:right="-71" w:firstLine="38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แผนยุทธศาสตร์ของ มศว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3405DA" w:rsidRPr="002D55A6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3405DA" w:rsidRPr="00C130C1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05DA" w:rsidRPr="00CC7CB5" w:rsidTr="00846D85">
        <w:trPr>
          <w:trHeight w:val="670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5DA" w:rsidRDefault="00846D85" w:rsidP="003405DA">
            <w:pPr>
              <w:ind w:left="47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.5 การติดตามประเมินผลการดำเนินงาน</w:t>
            </w:r>
          </w:p>
          <w:p w:rsidR="003405DA" w:rsidRDefault="003405DA" w:rsidP="003405DA">
            <w:pPr>
              <w:ind w:left="515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ตามแผนงาน/</w:t>
            </w:r>
            <w:r w:rsidRPr="00C937A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โครงการประจำปี และ</w:t>
            </w:r>
          </w:p>
          <w:p w:rsidR="003405DA" w:rsidRPr="00D523C4" w:rsidRDefault="003405DA" w:rsidP="003405DA">
            <w:pPr>
              <w:ind w:left="5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37A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การใช้จ่ายเงินตามแผนงบประมาณ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405DA" w:rsidRPr="00991998" w:rsidRDefault="00846D85" w:rsidP="003405DA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.5.1 </w:t>
            </w:r>
            <w:r w:rsidR="003405DA"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ศึกษาขั้นตอนและกระบวนการในการติดตาม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</w:t>
            </w:r>
            <w:r w:rsidR="003405DA" w:rsidRPr="00C937A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การดำเนินงานและการใช้จ่ายเงินตามแผนงบประมาณประจำปี</w:t>
            </w:r>
          </w:p>
          <w:p w:rsidR="003405DA" w:rsidRPr="00D523C4" w:rsidRDefault="00846D85" w:rsidP="00846D85">
            <w:pPr>
              <w:tabs>
                <w:tab w:val="left" w:pos="581"/>
              </w:tabs>
              <w:ind w:left="459" w:right="-71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3405DA"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.5.2 ศึกษาผลการติดตามและประเมินผลการดำเนินงานตามแผนงาน/โครงการประจำปีและการใช้จ่ายเงิน ตามแผนงบประมาณประจำปี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3405DA" w:rsidRPr="002D55A6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405DA" w:rsidRPr="00C130C1" w:rsidRDefault="003405DA" w:rsidP="00340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05DA" w:rsidRPr="00CC7CB5" w:rsidTr="00846D85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85" w:rsidRDefault="00846D85" w:rsidP="00846D85">
            <w:pPr>
              <w:ind w:left="176" w:right="-108" w:hanging="17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lastRenderedPageBreak/>
              <w:t xml:space="preserve">2. 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การประเมินกลยุทธ์รองรับการเปลี่ยนแปลง</w:t>
            </w:r>
            <w:r w:rsidR="003405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จากยุทธศาสตร์และนโยบายการจัดการศึกษา</w:t>
            </w:r>
            <w:r w:rsidR="003405DA" w:rsidRPr="00B516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แนวใหม่ของกระทรวง อว. และหน่วยงานอื่นๆ </w:t>
            </w:r>
          </w:p>
          <w:p w:rsidR="003405DA" w:rsidRDefault="003405DA" w:rsidP="00846D85">
            <w:pPr>
              <w:ind w:left="176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ที่มีผลกระทบต่อการบริหารจัดการของ มศว </w:t>
            </w:r>
          </w:p>
          <w:p w:rsidR="00846D85" w:rsidRDefault="003405DA" w:rsidP="00846D85">
            <w:pPr>
              <w:ind w:left="176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ทั้งในด้านภารกิจการสอน การวิจัย </w:t>
            </w:r>
          </w:p>
          <w:p w:rsidR="00846D85" w:rsidRDefault="003405DA" w:rsidP="00846D85">
            <w:pPr>
              <w:ind w:left="176"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การบริการวิชาการ และ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</w:t>
            </w:r>
          </w:p>
          <w:p w:rsidR="003405DA" w:rsidRPr="00D85F40" w:rsidRDefault="003405DA" w:rsidP="00846D85">
            <w:pPr>
              <w:ind w:left="176"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ด้านอื่นๆ ของมหาวิทยาลัย </w:t>
            </w:r>
          </w:p>
          <w:p w:rsidR="003405DA" w:rsidRPr="00CC7CB5" w:rsidRDefault="003405DA" w:rsidP="003405DA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85" w:rsidRDefault="00846D85" w:rsidP="003405DA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405DA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ศึกษาวิเคราะห์ผลกระทบที่เกิดจากยุทธศาสตร์และนโยบายการจัดการศึกษาแนวใหม่ของกระทรวง อว. และหน่วยงานอื่นๆ ที่มีต่อการจัดการศึกษาและ</w:t>
            </w:r>
          </w:p>
          <w:p w:rsidR="003405DA" w:rsidRPr="00CC7CB5" w:rsidRDefault="003405DA" w:rsidP="00846D85">
            <w:pPr>
              <w:ind w:left="317" w:right="-7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การบริหารจัดการของ มศว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โครงสร้างหลักสูตร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การเตรียมความพร้อมของอาจารย์ผู้สอน/ผู้เรียน เป็นต้น</w:t>
            </w:r>
          </w:p>
          <w:p w:rsidR="003405DA" w:rsidRDefault="003405DA" w:rsidP="003405DA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846D8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846D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ศึกษากลยุทธ์และแผนงานที่จะรองรับผลกระทบจากการเปลี่ยนแปลงตามข้อ </w:t>
            </w:r>
            <w:r w:rsidR="00846D8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ทั้งขั้นตอน</w:t>
            </w:r>
          </w:p>
          <w:p w:rsidR="003405DA" w:rsidRDefault="003405DA" w:rsidP="003405DA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 และการดำเนินการ</w:t>
            </w:r>
          </w:p>
          <w:p w:rsidR="003405DA" w:rsidRPr="00CC7CB5" w:rsidRDefault="003405DA" w:rsidP="003405DA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เพื่อมุ่งสู่เป้าหมายในระยะสั้นและระยะยาว</w:t>
            </w:r>
          </w:p>
          <w:p w:rsidR="003405DA" w:rsidRDefault="00846D85" w:rsidP="003405DA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</w:t>
            </w:r>
            <w:r w:rsidR="003405DA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ศึกษากลยุทธ์ในการขับเคลื่อนเพื่อให้เกิด </w:t>
            </w:r>
            <w:r w:rsidR="003405DA" w:rsidRPr="00CC7CB5">
              <w:rPr>
                <w:rFonts w:ascii="TH SarabunPSK" w:hAnsi="TH SarabunPSK" w:cs="TH SarabunPSK"/>
                <w:sz w:val="30"/>
                <w:szCs w:val="30"/>
              </w:rPr>
              <w:t>Internal</w:t>
            </w:r>
            <w:r w:rsidR="003405DA" w:rsidRPr="00CC7CB5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="003405DA" w:rsidRPr="00CC7CB5">
              <w:rPr>
                <w:rFonts w:ascii="TH SarabunPSK" w:hAnsi="TH SarabunPSK" w:cs="TH SarabunPSK"/>
                <w:sz w:val="30"/>
                <w:szCs w:val="30"/>
              </w:rPr>
              <w:t>Enga</w:t>
            </w:r>
            <w:r w:rsidR="003405DA" w:rsidRPr="00CC7CB5">
              <w:rPr>
                <w:rFonts w:ascii="TH SarabunPSK" w:hAnsi="TH SarabunPSK" w:cs="TH SarabunPSK"/>
                <w:spacing w:val="-20"/>
                <w:sz w:val="30"/>
                <w:szCs w:val="30"/>
              </w:rPr>
              <w:t>gement</w:t>
            </w:r>
            <w:r w:rsidR="003405DA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การรวมบริการประสานภารกิจ </w:t>
            </w:r>
          </w:p>
          <w:p w:rsidR="003405DA" w:rsidRDefault="003405DA" w:rsidP="003405DA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โดยเน้น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การบูรณาการให้เกิดทีมงานระหว่าง</w:t>
            </w:r>
          </w:p>
          <w:p w:rsidR="003405DA" w:rsidRDefault="003405DA" w:rsidP="003405DA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ส่วนงาน/มหาวิทยาลัย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เพื่อรองรับทั้งเรื่อง</w:t>
            </w:r>
          </w:p>
          <w:p w:rsidR="003405DA" w:rsidRPr="00CC7CB5" w:rsidRDefault="003405DA" w:rsidP="003405DA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การออกแบบหลักสูตร งานวิจัย และงานบริการวิชาการ</w:t>
            </w:r>
          </w:p>
          <w:p w:rsidR="003405DA" w:rsidRPr="00CC7CB5" w:rsidRDefault="00846D85" w:rsidP="003405DA">
            <w:pPr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2.4</w:t>
            </w:r>
            <w:r w:rsidR="003405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405DA" w:rsidRPr="00687AA2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ดำเนินงาน ตามข้อ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</w:t>
            </w:r>
            <w:r w:rsidR="003405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>,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="003405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.2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และ</w:t>
            </w:r>
            <w:r w:rsidR="003405DA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</w:t>
            </w:r>
            <w:r w:rsidR="003405DA" w:rsidRPr="00D85F40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DA" w:rsidRPr="00CC7CB5" w:rsidRDefault="003405DA" w:rsidP="003405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05DA" w:rsidRPr="00CC7CB5" w:rsidRDefault="003405DA" w:rsidP="003405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05DA" w:rsidRPr="00CC7CB5" w:rsidRDefault="003405DA" w:rsidP="003405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405DA" w:rsidRPr="00846D85" w:rsidRDefault="003405DA" w:rsidP="003405DA">
            <w:pPr>
              <w:pStyle w:val="ListParagraph"/>
              <w:ind w:left="25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A" w:rsidRPr="00CC7CB5" w:rsidRDefault="003405DA" w:rsidP="003405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00E73" w:rsidRDefault="00200E73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</w:p>
    <w:p w:rsidR="00AA51C3" w:rsidRPr="00AA51C3" w:rsidRDefault="00200E73" w:rsidP="00200E7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</w:p>
    <w:sectPr w:rsidR="008E5371" w:rsidRPr="008E5371" w:rsidSect="00846D85">
      <w:footerReference w:type="default" r:id="rId8"/>
      <w:pgSz w:w="16838" w:h="11906" w:orient="landscape"/>
      <w:pgMar w:top="993" w:right="851" w:bottom="709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19" w:rsidRDefault="00587F19" w:rsidP="00CC7CB5">
      <w:r>
        <w:separator/>
      </w:r>
    </w:p>
  </w:endnote>
  <w:endnote w:type="continuationSeparator" w:id="0">
    <w:p w:rsidR="00587F19" w:rsidRDefault="00587F19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D76FAC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5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19" w:rsidRDefault="00587F19" w:rsidP="00CC7CB5">
      <w:r>
        <w:separator/>
      </w:r>
    </w:p>
  </w:footnote>
  <w:footnote w:type="continuationSeparator" w:id="0">
    <w:p w:rsidR="00587F19" w:rsidRDefault="00587F19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BE409F"/>
    <w:multiLevelType w:val="multilevel"/>
    <w:tmpl w:val="A728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9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7A70807"/>
    <w:multiLevelType w:val="multilevel"/>
    <w:tmpl w:val="2B248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9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C670F"/>
    <w:rsid w:val="001E1C4A"/>
    <w:rsid w:val="001F206C"/>
    <w:rsid w:val="001F7695"/>
    <w:rsid w:val="00200E73"/>
    <w:rsid w:val="002D20ED"/>
    <w:rsid w:val="002D55A6"/>
    <w:rsid w:val="003405DA"/>
    <w:rsid w:val="003628D1"/>
    <w:rsid w:val="0038195A"/>
    <w:rsid w:val="003A1639"/>
    <w:rsid w:val="003E0803"/>
    <w:rsid w:val="003E3901"/>
    <w:rsid w:val="00406822"/>
    <w:rsid w:val="00430AF5"/>
    <w:rsid w:val="00455440"/>
    <w:rsid w:val="0046670C"/>
    <w:rsid w:val="00466B6E"/>
    <w:rsid w:val="004B440A"/>
    <w:rsid w:val="004D469C"/>
    <w:rsid w:val="004E0C92"/>
    <w:rsid w:val="004E62DA"/>
    <w:rsid w:val="004F59DA"/>
    <w:rsid w:val="005350DE"/>
    <w:rsid w:val="00542705"/>
    <w:rsid w:val="00572A08"/>
    <w:rsid w:val="00583E43"/>
    <w:rsid w:val="00587F19"/>
    <w:rsid w:val="00602307"/>
    <w:rsid w:val="00646152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46D85"/>
    <w:rsid w:val="0088243E"/>
    <w:rsid w:val="008E5371"/>
    <w:rsid w:val="00921450"/>
    <w:rsid w:val="00983792"/>
    <w:rsid w:val="00983B33"/>
    <w:rsid w:val="009903CE"/>
    <w:rsid w:val="009B06D8"/>
    <w:rsid w:val="009C1DE3"/>
    <w:rsid w:val="00A221A6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6485A"/>
    <w:rsid w:val="00C937A3"/>
    <w:rsid w:val="00CA0A56"/>
    <w:rsid w:val="00CA2E8D"/>
    <w:rsid w:val="00CC7CB5"/>
    <w:rsid w:val="00CD2808"/>
    <w:rsid w:val="00CF6E1C"/>
    <w:rsid w:val="00D05AA7"/>
    <w:rsid w:val="00D76FAC"/>
    <w:rsid w:val="00D82ABE"/>
    <w:rsid w:val="00DC131A"/>
    <w:rsid w:val="00DC20B0"/>
    <w:rsid w:val="00DF03F3"/>
    <w:rsid w:val="00E63C87"/>
    <w:rsid w:val="00EC26F1"/>
    <w:rsid w:val="00F339C9"/>
    <w:rsid w:val="00F40EA0"/>
    <w:rsid w:val="00F60BAF"/>
    <w:rsid w:val="00FB1F25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D321-884D-4B15-9F6C-B44A3EA1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6</cp:revision>
  <cp:lastPrinted>2020-03-13T07:17:00Z</cp:lastPrinted>
  <dcterms:created xsi:type="dcterms:W3CDTF">2020-03-06T08:38:00Z</dcterms:created>
  <dcterms:modified xsi:type="dcterms:W3CDTF">2020-03-13T10:10:00Z</dcterms:modified>
</cp:coreProperties>
</file>