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B0" w:rsidRPr="00843341" w:rsidRDefault="002D20ED" w:rsidP="00843341">
      <w:pPr>
        <w:pStyle w:val="Header"/>
        <w:ind w:firstLine="567"/>
        <w:rPr>
          <w:color w:val="FF0000"/>
        </w:rPr>
      </w:pPr>
      <w:r>
        <w:rPr>
          <w:rFonts w:ascii="TH Sarabun New" w:hAnsi="TH Sarabun New" w:cs="TH Sarabun New"/>
          <w:noProof/>
          <w:spacing w:val="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F81EAD" wp14:editId="31BD8AD2">
                <wp:simplePos x="0" y="0"/>
                <wp:positionH relativeFrom="margin">
                  <wp:posOffset>8065163</wp:posOffset>
                </wp:positionH>
                <wp:positionV relativeFrom="paragraph">
                  <wp:posOffset>-612250</wp:posOffset>
                </wp:positionV>
                <wp:extent cx="2075263" cy="357808"/>
                <wp:effectExtent l="0" t="0" r="1270" b="44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263" cy="3578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0ED" w:rsidRPr="00B51668" w:rsidRDefault="00E265F4" w:rsidP="002D20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สถาบันยุทธศาสตร์ทางปัญญาและวิจัย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81EAD" id="Rectangle 4" o:spid="_x0000_s1026" style="position:absolute;left:0;text-align:left;margin-left:635.05pt;margin-top:-48.2pt;width:163.4pt;height:28.1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" fillcolor="#f2f2f2 [3052]" stroked="f" strokeweight="1pt">
                <v:textbox>
                  <w:txbxContent>
                    <w:p w:rsidR="002D20ED" w:rsidRPr="00B51668" w:rsidRDefault="00E265F4" w:rsidP="002D20E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สถาบันยุทธศาสตร์ทางปัญญาและวิจัย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43341">
        <w:rPr>
          <w:rFonts w:ascii="TH SarabunPSK" w:hAnsi="TH SarabunPSK" w:cs="TH SarabunPSK" w:hint="cs"/>
          <w:b/>
          <w:bCs/>
          <w:color w:val="002060"/>
          <w:cs/>
        </w:rPr>
        <w:t xml:space="preserve">            </w:t>
      </w:r>
      <w:r w:rsidR="00C528B0" w:rsidRPr="005D4948">
        <w:rPr>
          <w:rFonts w:ascii="TH SarabunPSK" w:hAnsi="TH SarabunPSK" w:cs="TH SarabunPSK"/>
          <w:b/>
          <w:bCs/>
          <w:color w:val="002060"/>
          <w:cs/>
        </w:rPr>
        <w:t>ก</w:t>
      </w:r>
      <w:r w:rsidR="00C528B0">
        <w:rPr>
          <w:rFonts w:ascii="TH SarabunPSK" w:hAnsi="TH SarabunPSK" w:cs="TH SarabunPSK"/>
          <w:b/>
          <w:bCs/>
          <w:color w:val="002060"/>
          <w:cs/>
        </w:rPr>
        <w:t>ารติดตามผลการดำเนินงานจากรายงานการติดตามและประเมินผลการปฏิบัติงานของมหาวิทยาลัยศรีนครินทรวิโรฒ</w:t>
      </w:r>
      <w:r w:rsidR="00843341">
        <w:rPr>
          <w:rFonts w:ascii="TH SarabunPSK" w:hAnsi="TH SarabunPSK" w:cs="TH SarabunPSK" w:hint="cs"/>
          <w:b/>
          <w:bCs/>
          <w:color w:val="002060"/>
          <w:cs/>
        </w:rPr>
        <w:t xml:space="preserve">  </w:t>
      </w:r>
      <w:r w:rsidR="00843341" w:rsidRPr="00843341">
        <w:rPr>
          <w:rFonts w:ascii="TH SarabunPSK" w:hAnsi="TH SarabunPSK" w:cs="TH SarabunPSK" w:hint="cs"/>
          <w:b/>
          <w:bCs/>
          <w:color w:val="FF0000"/>
          <w:szCs w:val="32"/>
          <w:highlight w:val="yellow"/>
          <w:cs/>
        </w:rPr>
        <w:t>เอกสาร</w:t>
      </w:r>
      <w:r w:rsidR="00843341">
        <w:rPr>
          <w:rFonts w:ascii="TH SarabunPSK" w:hAnsi="TH SarabunPSK" w:cs="TH SarabunPSK" w:hint="cs"/>
          <w:b/>
          <w:bCs/>
          <w:color w:val="FF0000"/>
          <w:szCs w:val="32"/>
          <w:highlight w:val="yellow"/>
          <w:cs/>
        </w:rPr>
        <w:t>แนบ</w:t>
      </w:r>
      <w:r w:rsidR="00843341" w:rsidRPr="00843341">
        <w:rPr>
          <w:rFonts w:ascii="TH SarabunPSK" w:hAnsi="TH SarabunPSK" w:cs="TH SarabunPSK" w:hint="cs"/>
          <w:b/>
          <w:bCs/>
          <w:color w:val="FF0000"/>
          <w:szCs w:val="32"/>
          <w:highlight w:val="yellow"/>
          <w:cs/>
        </w:rPr>
        <w:t xml:space="preserve"> 1</w:t>
      </w:r>
    </w:p>
    <w:p w:rsidR="00C528B0" w:rsidRPr="005D4948" w:rsidRDefault="00C528B0" w:rsidP="000B0B90">
      <w:pPr>
        <w:spacing w:after="120"/>
        <w:ind w:left="318" w:firstLine="391"/>
        <w:jc w:val="center"/>
        <w:rPr>
          <w:rFonts w:ascii="TH SarabunPSK" w:hAnsi="TH SarabunPSK" w:cs="TH SarabunPSK"/>
          <w:b/>
          <w:bCs/>
          <w:color w:val="002060"/>
        </w:rPr>
      </w:pPr>
      <w:r w:rsidRPr="005D4948">
        <w:rPr>
          <w:rFonts w:ascii="TH SarabunPSK" w:hAnsi="TH SarabunPSK" w:cs="TH SarabunPSK"/>
          <w:b/>
          <w:bCs/>
          <w:color w:val="002060"/>
          <w:cs/>
        </w:rPr>
        <w:t xml:space="preserve">ประจำปีงบประมาณ พ.ศ. 2562 (รอบ 12 เดือน) </w:t>
      </w:r>
      <w:r>
        <w:rPr>
          <w:rFonts w:ascii="TH SarabunPSK" w:hAnsi="TH SarabunPSK" w:cs="TH SarabunPSK" w:hint="cs"/>
          <w:b/>
          <w:bCs/>
          <w:color w:val="002060"/>
          <w:cs/>
        </w:rPr>
        <w:t xml:space="preserve"> </w:t>
      </w:r>
      <w:r w:rsidRPr="005D4948">
        <w:rPr>
          <w:rFonts w:ascii="TH SarabunPSK" w:hAnsi="TH SarabunPSK" w:cs="TH SarabunPSK"/>
          <w:b/>
          <w:bCs/>
          <w:color w:val="002060"/>
          <w:cs/>
        </w:rPr>
        <w:t>และ พ.ศ. 2563 (รอบ 6 เดือน)</w:t>
      </w:r>
    </w:p>
    <w:tbl>
      <w:tblPr>
        <w:tblW w:w="1530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4252"/>
        <w:gridCol w:w="3969"/>
      </w:tblGrid>
      <w:tr w:rsidR="00A221A6" w:rsidRPr="00477265" w:rsidTr="00777FCB">
        <w:trPr>
          <w:trHeight w:val="516"/>
          <w:tblHeader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1A6" w:rsidRPr="00477265" w:rsidRDefault="00A221A6" w:rsidP="00A221A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47726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ข้อเสนอแนะจากรายงานการติดตามและประเมินผลฯ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221A6" w:rsidRPr="00477265" w:rsidRDefault="00A221A6" w:rsidP="00A221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72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  <w:r w:rsidR="0084334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ตามข้อเสนอแนะที่ผ่านมา</w:t>
            </w:r>
          </w:p>
          <w:p w:rsidR="00A221A6" w:rsidRPr="00477265" w:rsidRDefault="00A221A6" w:rsidP="00843341">
            <w:pPr>
              <w:ind w:right="-7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77265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843341">
              <w:rPr>
                <w:rFonts w:ascii="TH SarabunPSK" w:hAnsi="TH SarabunPSK" w:cs="TH SarabunPSK" w:hint="cs"/>
                <w:sz w:val="28"/>
                <w:szCs w:val="28"/>
                <w:cs/>
              </w:rPr>
              <w:t>ณ เดือนมีนาคม 2563</w:t>
            </w:r>
            <w:r w:rsidRPr="00477265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43341" w:rsidRPr="00272E49" w:rsidRDefault="00A221A6" w:rsidP="00272E49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47726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แผนการดำเนินงาน</w:t>
            </w:r>
            <w:r w:rsidR="0084334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ตามข้อเสนอแนะเพิ่มเติม </w:t>
            </w:r>
          </w:p>
        </w:tc>
      </w:tr>
      <w:tr w:rsidR="00C528B0" w:rsidRPr="00477265" w:rsidTr="00477265">
        <w:trPr>
          <w:trHeight w:val="10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90" w:rsidRPr="000B0B90" w:rsidRDefault="00477265" w:rsidP="000B0B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28"/>
                <w:szCs w:val="28"/>
              </w:rPr>
            </w:pPr>
            <w:r w:rsidRPr="000B0B90">
              <w:rPr>
                <w:rFonts w:ascii="TH SarabunPSK" w:hAnsi="TH SarabunPSK" w:cs="TH SarabunPSK"/>
                <w:sz w:val="28"/>
                <w:szCs w:val="28"/>
                <w:cs/>
              </w:rPr>
              <w:t>ควรให้ความสำคัญกับการวิจัยในทุกคณะ เนื่องจากงานวิจัยเป็นฐานในการสร้างชื่อเสียง</w:t>
            </w:r>
            <w:r w:rsidRPr="000B0B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Pr="000B0B90">
              <w:rPr>
                <w:rFonts w:ascii="TH SarabunPSK" w:hAnsi="TH SarabunPSK" w:cs="TH SarabunPSK"/>
                <w:sz w:val="28"/>
                <w:szCs w:val="28"/>
                <w:cs/>
              </w:rPr>
              <w:t>ของหลักสูตร คณะ วิทยาลัย และมหาวิทยาลัย  และมีการเผยแพร่ผลงานวิจัย</w:t>
            </w:r>
            <w:r w:rsidRPr="000B0B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</w:t>
            </w:r>
            <w:r w:rsidRPr="000B0B90">
              <w:rPr>
                <w:rFonts w:ascii="TH SarabunPSK" w:hAnsi="TH SarabunPSK" w:cs="TH SarabunPSK"/>
                <w:sz w:val="28"/>
                <w:szCs w:val="28"/>
                <w:cs/>
              </w:rPr>
              <w:t>และงานสร้างสรรค์ของอาจารย์ให้เป็นที่ยอมรับของคนทั่วไป และจูงใจให้มีผู้สนใจ</w:t>
            </w:r>
          </w:p>
          <w:p w:rsidR="00C528B0" w:rsidRPr="000B0B90" w:rsidRDefault="00477265" w:rsidP="000B0B90">
            <w:pPr>
              <w:pStyle w:val="ListParagraph"/>
              <w:autoSpaceDE w:val="0"/>
              <w:autoSpaceDN w:val="0"/>
              <w:adjustRightInd w:val="0"/>
              <w:spacing w:after="120"/>
              <w:ind w:left="56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B0B9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เข้ามาศึกษาในมหาวิทยาลัยมากขึ้น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B0" w:rsidRPr="00477265" w:rsidRDefault="00C528B0" w:rsidP="00777FCB">
            <w:pPr>
              <w:ind w:left="3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B0" w:rsidRPr="00477265" w:rsidRDefault="00C528B0" w:rsidP="00777FCB">
            <w:pPr>
              <w:ind w:left="3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528B0" w:rsidRPr="00477265" w:rsidTr="000B0B90">
        <w:trPr>
          <w:trHeight w:val="119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B0" w:rsidRPr="00477265" w:rsidRDefault="00477265" w:rsidP="000B0B90">
            <w:pPr>
              <w:autoSpaceDE w:val="0"/>
              <w:autoSpaceDN w:val="0"/>
              <w:adjustRightInd w:val="0"/>
              <w:ind w:left="459" w:hanging="25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772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2.  </w:t>
            </w:r>
            <w:r w:rsidRPr="00477265">
              <w:rPr>
                <w:rFonts w:ascii="TH SarabunPSK" w:hAnsi="TH SarabunPSK" w:cs="TH SarabunPSK"/>
                <w:sz w:val="28"/>
                <w:szCs w:val="28"/>
                <w:cs/>
              </w:rPr>
              <w:t>สนับสนุนส่งเสริมให้บุคลากรขอรับทุนโครงการวิจัยจากหน่วยงานภายนอกมหาวิทยาลัย</w:t>
            </w:r>
            <w:r w:rsidRPr="004772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Pr="00477265">
              <w:rPr>
                <w:rFonts w:ascii="TH SarabunPSK" w:hAnsi="TH SarabunPSK" w:cs="TH SarabunPSK"/>
                <w:sz w:val="28"/>
                <w:szCs w:val="28"/>
                <w:cs/>
              </w:rPr>
              <w:t>เพิ่มมากขึ้น และส่งเสริมบุคลากรสายปฏิบัติการทำงานวิจัยสถาบันที่สามารถนำไปใช้ประโยชน์ในการพัฒนา</w:t>
            </w:r>
            <w:r w:rsidRPr="004772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772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ระบบการทำงานของส่วนงานและมหาวิทยาลัยได้อย่างมีประสิทธิภาพ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B0" w:rsidRPr="00477265" w:rsidRDefault="00C528B0" w:rsidP="00777FCB">
            <w:pPr>
              <w:ind w:left="3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B0" w:rsidRPr="00477265" w:rsidRDefault="00C528B0" w:rsidP="00777FCB">
            <w:pPr>
              <w:ind w:left="3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528B0" w:rsidRPr="00477265" w:rsidTr="000B0B90">
        <w:trPr>
          <w:trHeight w:val="91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B0" w:rsidRPr="00477265" w:rsidRDefault="00477265" w:rsidP="000B0B90">
            <w:pPr>
              <w:autoSpaceDE w:val="0"/>
              <w:autoSpaceDN w:val="0"/>
              <w:adjustRightInd w:val="0"/>
              <w:spacing w:after="80"/>
              <w:ind w:left="459" w:hanging="250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4772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  </w:t>
            </w:r>
            <w:r w:rsidRPr="004772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เน้นการต่อยอดผลงานวิจัยเพื่อเพิ่มมูลค่าในเชิงพาณิชย์ ทั้งเรื่องของทรัพย์สินทางปัญญาและการนำองค์ความรู้ไปใช้ประโยชน์ในการเรียนการสอนรวมทั้งการบริการวิชาการ </w:t>
            </w:r>
            <w:r w:rsidR="000B0B9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477265">
              <w:rPr>
                <w:rFonts w:ascii="TH SarabunPSK" w:hAnsi="TH SarabunPSK" w:cs="TH SarabunPSK"/>
                <w:sz w:val="28"/>
                <w:szCs w:val="28"/>
                <w:cs/>
              </w:rPr>
              <w:t>เพิ่มมากขึ้น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B0" w:rsidRPr="00477265" w:rsidRDefault="00C528B0" w:rsidP="00777FCB">
            <w:pPr>
              <w:ind w:left="34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5" w:rsidRPr="00477265" w:rsidRDefault="001F7695" w:rsidP="0038195A">
            <w:pPr>
              <w:ind w:left="34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C528B0" w:rsidRPr="00477265" w:rsidTr="00777FCB">
        <w:trPr>
          <w:trHeight w:val="132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265" w:rsidRPr="00477265" w:rsidRDefault="00477265" w:rsidP="000B0B9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59" w:hanging="25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77265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ควรให้ความสำคัญในการติดตามและยกระดับประสิทธิภาพในการดำเนินงานตามตัวชี้วัด (</w:t>
            </w:r>
            <w:r w:rsidRPr="00477265">
              <w:rPr>
                <w:rFonts w:ascii="TH SarabunPSK" w:hAnsi="TH SarabunPSK" w:cs="TH SarabunPSK"/>
                <w:color w:val="000000"/>
                <w:sz w:val="28"/>
                <w:szCs w:val="28"/>
              </w:rPr>
              <w:t>BSC</w:t>
            </w:r>
            <w:r w:rsidRPr="00477265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) ที่มีผลการดำเนินงานอยู่ในระดับปานกลางลงไป ได้แก่</w:t>
            </w:r>
          </w:p>
          <w:p w:rsidR="00477265" w:rsidRPr="00477265" w:rsidRDefault="00477265" w:rsidP="000B0B90">
            <w:pPr>
              <w:autoSpaceDE w:val="0"/>
              <w:autoSpaceDN w:val="0"/>
              <w:adjustRightInd w:val="0"/>
              <w:ind w:left="1593" w:hanging="1134"/>
              <w:rPr>
                <w:rFonts w:ascii="TH SarabunPSK" w:hAnsi="TH SarabunPSK" w:cs="TH SarabunPSK"/>
                <w:sz w:val="28"/>
                <w:szCs w:val="28"/>
              </w:rPr>
            </w:pPr>
            <w:r w:rsidRPr="004772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ตัวชี้วัดที่ 2.3  </w:t>
            </w:r>
            <w:r w:rsidRPr="00477265"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</w:r>
            <w:r w:rsidRPr="00477265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จำนวนโครงการที่ได้บูรณาการความรู้จากการวิจัย การบริการวิชาการ</w:t>
            </w:r>
            <w:r w:rsidRPr="004772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</w:t>
            </w:r>
            <w:r w:rsidRPr="00477265">
              <w:rPr>
                <w:rFonts w:ascii="TH SarabunPSK" w:hAnsi="TH SarabunPSK" w:cs="TH SarabunPSK"/>
                <w:sz w:val="28"/>
                <w:szCs w:val="28"/>
                <w:cs/>
              </w:rPr>
              <w:t>หรือการทำนุบำรุงศิลปะและวัฒนธรรม มาใช้ในการเรียนการสอน</w:t>
            </w:r>
            <w:r w:rsidRPr="004772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</w:t>
            </w:r>
            <w:r w:rsidRPr="00477265">
              <w:rPr>
                <w:rFonts w:ascii="TH SarabunPSK" w:hAnsi="TH SarabunPSK" w:cs="TH SarabunPSK"/>
                <w:sz w:val="28"/>
                <w:szCs w:val="28"/>
                <w:cs/>
              </w:rPr>
              <w:t>หรือบูรณาการความรู้จากการวิจัยมาใช้ในการบริการวิชาการ</w:t>
            </w:r>
          </w:p>
          <w:p w:rsidR="00477265" w:rsidRPr="00477265" w:rsidRDefault="00477265" w:rsidP="000B0B90">
            <w:pPr>
              <w:autoSpaceDE w:val="0"/>
              <w:autoSpaceDN w:val="0"/>
              <w:adjustRightInd w:val="0"/>
              <w:ind w:left="1593" w:hanging="1134"/>
              <w:rPr>
                <w:rFonts w:ascii="TH SarabunPSK" w:hAnsi="TH SarabunPSK" w:cs="TH SarabunPSK"/>
                <w:sz w:val="28"/>
                <w:szCs w:val="28"/>
              </w:rPr>
            </w:pPr>
            <w:r w:rsidRPr="004772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ตัวชี้วัดที่ 2.11 </w:t>
            </w:r>
            <w:r w:rsidRPr="00477265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ระดับความสำเร็จของการส่งเสริมและสนับสนุนด้านศิลปะและวัฒนธรรม </w:t>
            </w:r>
          </w:p>
          <w:p w:rsidR="000B0B90" w:rsidRDefault="00477265" w:rsidP="000B0B90">
            <w:pPr>
              <w:autoSpaceDE w:val="0"/>
              <w:autoSpaceDN w:val="0"/>
              <w:adjustRightInd w:val="0"/>
              <w:ind w:left="1593" w:hanging="1134"/>
              <w:rPr>
                <w:rFonts w:ascii="TH SarabunPSK" w:hAnsi="TH SarabunPSK" w:cs="TH SarabunPSK"/>
                <w:sz w:val="28"/>
                <w:szCs w:val="28"/>
              </w:rPr>
            </w:pPr>
            <w:r w:rsidRPr="004772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ตัวชี้วัดที่ </w:t>
            </w:r>
            <w:r w:rsidRPr="00477265">
              <w:rPr>
                <w:rFonts w:ascii="TH SarabunPSK" w:hAnsi="TH SarabunPSK" w:cs="TH SarabunPSK"/>
                <w:sz w:val="28"/>
                <w:szCs w:val="28"/>
              </w:rPr>
              <w:t>3.10</w:t>
            </w:r>
            <w:r w:rsidRPr="004772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0B0B90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4772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เงินสนับสนุนงานวิจัยหรืองานสร้างสรรค์ของมหาวิทยาลัย/ส่วนงาน </w:t>
            </w:r>
          </w:p>
          <w:p w:rsidR="00477265" w:rsidRPr="00477265" w:rsidRDefault="00477265" w:rsidP="000B0B90">
            <w:pPr>
              <w:autoSpaceDE w:val="0"/>
              <w:autoSpaceDN w:val="0"/>
              <w:adjustRightInd w:val="0"/>
              <w:ind w:left="159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77265">
              <w:rPr>
                <w:rFonts w:ascii="TH SarabunPSK" w:hAnsi="TH SarabunPSK" w:cs="TH SarabunPSK"/>
                <w:sz w:val="28"/>
                <w:szCs w:val="28"/>
                <w:cs/>
              </w:rPr>
              <w:t>ต่อพนักงานมหาวิทยาลัยสายปฏิบัติการ</w:t>
            </w:r>
          </w:p>
          <w:p w:rsidR="00C528B0" w:rsidRPr="00477265" w:rsidRDefault="00477265" w:rsidP="000B0B90">
            <w:pPr>
              <w:autoSpaceDE w:val="0"/>
              <w:autoSpaceDN w:val="0"/>
              <w:adjustRightInd w:val="0"/>
              <w:ind w:left="1593" w:hanging="113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772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ตัวชี้วัดที่ </w:t>
            </w:r>
            <w:r w:rsidRPr="00477265">
              <w:rPr>
                <w:rFonts w:ascii="TH SarabunPSK" w:hAnsi="TH SarabunPSK" w:cs="TH SarabunPSK"/>
                <w:sz w:val="28"/>
                <w:szCs w:val="28"/>
              </w:rPr>
              <w:t xml:space="preserve">4.7 </w:t>
            </w:r>
            <w:r w:rsidRPr="004772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4772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ร้อยละของกิจกรรม/โครงการที่มีส่วนร่วมต่อการรับผิดชอบต่อสังคม </w:t>
            </w:r>
            <w:r w:rsidRPr="00477265">
              <w:rPr>
                <w:rFonts w:ascii="TH SarabunPSK" w:hAnsi="TH SarabunPSK" w:cs="TH SarabunPSK"/>
                <w:sz w:val="28"/>
                <w:szCs w:val="28"/>
              </w:rPr>
              <w:t xml:space="preserve">(University Social Responsibility; USR) </w:t>
            </w:r>
            <w:r w:rsidRPr="00477265">
              <w:rPr>
                <w:rFonts w:ascii="TH SarabunPSK" w:hAnsi="TH SarabunPSK" w:cs="TH SarabunPSK"/>
                <w:sz w:val="28"/>
                <w:szCs w:val="28"/>
                <w:cs/>
              </w:rPr>
              <w:t>ต่อจำนวนกิจกรรม/โครงการ</w:t>
            </w:r>
            <w:r w:rsidRPr="004772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Pr="00477265">
              <w:rPr>
                <w:rFonts w:ascii="TH SarabunPSK" w:hAnsi="TH SarabunPSK" w:cs="TH SarabunPSK"/>
                <w:sz w:val="28"/>
                <w:szCs w:val="28"/>
                <w:cs/>
              </w:rPr>
              <w:t>ที่กำหนดไว้ในแผน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B0" w:rsidRPr="00477265" w:rsidRDefault="00C528B0" w:rsidP="00777FCB">
            <w:pPr>
              <w:ind w:left="34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B0" w:rsidRPr="00477265" w:rsidRDefault="00C528B0" w:rsidP="00777FCB">
            <w:pPr>
              <w:ind w:left="3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7B7D41" w:rsidRDefault="000B0B90" w:rsidP="007B7D41">
      <w:pPr>
        <w:pStyle w:val="ListParagraph"/>
        <w:spacing w:before="240"/>
        <w:jc w:val="center"/>
        <w:rPr>
          <w:rFonts w:ascii="TH Sarabun New" w:hAnsi="TH Sarabun New" w:cs="TH Sarabun New"/>
          <w:spacing w:val="2"/>
        </w:rPr>
      </w:pPr>
      <w:r w:rsidRPr="000B0B90">
        <w:rPr>
          <w:rFonts w:ascii="TH Sarabun New" w:hAnsi="TH Sarabun New" w:cs="TH Sarabun New"/>
          <w:spacing w:val="2"/>
        </w:rPr>
        <w:t>………………………………………….</w:t>
      </w:r>
      <w:r w:rsidR="007B7D41">
        <w:rPr>
          <w:rFonts w:ascii="TH Sarabun New" w:hAnsi="TH Sarabun New" w:cs="TH Sarabun New"/>
          <w:spacing w:val="2"/>
        </w:rPr>
        <w:br w:type="page"/>
      </w:r>
    </w:p>
    <w:p w:rsidR="007B7D41" w:rsidRPr="007B7D41" w:rsidRDefault="007B7D41" w:rsidP="007B7D41">
      <w:pPr>
        <w:shd w:val="clear" w:color="auto" w:fill="E2EFD9" w:themeFill="accent6" w:themeFillTint="33"/>
        <w:ind w:left="567"/>
        <w:jc w:val="center"/>
        <w:rPr>
          <w:rFonts w:ascii="TH SarabunPSK" w:hAnsi="TH SarabunPSK" w:cs="TH SarabunPSK"/>
          <w:b/>
          <w:bCs/>
          <w:color w:val="000000"/>
          <w:sz w:val="4"/>
          <w:szCs w:val="4"/>
        </w:rPr>
      </w:pPr>
    </w:p>
    <w:p w:rsidR="007B7D41" w:rsidRDefault="007B7D41" w:rsidP="00843341">
      <w:pPr>
        <w:ind w:left="567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8E5371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รายงานผลการดำเนินงานตามโปรแกรมการติดตามและประเมินผลการปฏิบัติงาน ประจำปีงบประมาณ พ.ศ. 2563 รอบ 6 เดือน</w:t>
      </w:r>
      <w:r w:rsidR="00843341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                                                    </w:t>
      </w:r>
      <w:r w:rsidR="00843341" w:rsidRPr="00843341">
        <w:rPr>
          <w:rFonts w:ascii="TH SarabunPSK" w:hAnsi="TH SarabunPSK" w:cs="TH SarabunPSK" w:hint="cs"/>
          <w:b/>
          <w:bCs/>
          <w:color w:val="FF0000"/>
          <w:highlight w:val="yellow"/>
          <w:cs/>
        </w:rPr>
        <w:t>เอกสาร</w:t>
      </w:r>
      <w:r w:rsidR="00843341">
        <w:rPr>
          <w:rFonts w:ascii="TH SarabunPSK" w:hAnsi="TH SarabunPSK" w:cs="TH SarabunPSK" w:hint="cs"/>
          <w:b/>
          <w:bCs/>
          <w:color w:val="FF0000"/>
          <w:highlight w:val="yellow"/>
          <w:cs/>
        </w:rPr>
        <w:t>แนบ</w:t>
      </w:r>
      <w:r w:rsidR="00843341" w:rsidRPr="00843341">
        <w:rPr>
          <w:rFonts w:ascii="TH SarabunPSK" w:hAnsi="TH SarabunPSK" w:cs="TH SarabunPSK" w:hint="cs"/>
          <w:b/>
          <w:bCs/>
          <w:color w:val="FF0000"/>
          <w:highlight w:val="yellow"/>
          <w:cs/>
        </w:rPr>
        <w:t xml:space="preserve"> 2</w:t>
      </w:r>
    </w:p>
    <w:p w:rsidR="007B7D41" w:rsidRPr="008E5371" w:rsidRDefault="007B7D41" w:rsidP="007B7D41">
      <w:pPr>
        <w:ind w:left="567"/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</w:p>
    <w:tbl>
      <w:tblPr>
        <w:tblW w:w="1530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4394"/>
        <w:gridCol w:w="3685"/>
        <w:gridCol w:w="3402"/>
      </w:tblGrid>
      <w:tr w:rsidR="007B7D41" w:rsidRPr="00CC7CB5" w:rsidTr="007B7D41">
        <w:trPr>
          <w:trHeight w:val="1017"/>
          <w:tblHeader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D41" w:rsidRPr="00CC7CB5" w:rsidRDefault="007B7D41" w:rsidP="009A608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C7CB5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โปรแกรมการติดตามและประเมินผล</w:t>
            </w:r>
          </w:p>
          <w:p w:rsidR="007B7D41" w:rsidRDefault="007B7D41" w:rsidP="009A608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C7CB5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การปฏิบัติงานประจำปีงบประมาณ </w:t>
            </w:r>
          </w:p>
          <w:p w:rsidR="007B7D41" w:rsidRPr="00CC7CB5" w:rsidRDefault="007B7D41" w:rsidP="009A608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C7CB5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พ.ศ. 2563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รอบ 6 เดือน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B7D41" w:rsidRPr="00CC7CB5" w:rsidRDefault="007B7D41" w:rsidP="009A6083">
            <w:pPr>
              <w:ind w:right="-71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C7CB5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แนวทางการติดตามและประเมินผลการปฏิบัติงาน</w:t>
            </w:r>
          </w:p>
          <w:p w:rsidR="007B7D41" w:rsidRPr="00CC7CB5" w:rsidRDefault="007B7D41" w:rsidP="009A6083">
            <w:pPr>
              <w:ind w:right="-71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C7CB5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ประจำปีงบประมาณ พ.ศ. 2563 </w:t>
            </w:r>
          </w:p>
          <w:p w:rsidR="007B7D41" w:rsidRPr="00CC7CB5" w:rsidRDefault="007B7D41" w:rsidP="009A6083">
            <w:pPr>
              <w:ind w:right="-71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C7CB5">
              <w:rPr>
                <w:rFonts w:ascii="TH SarabunPSK" w:hAnsi="TH SarabunPSK" w:cs="TH SarabunPSK"/>
                <w:color w:val="0070C0"/>
                <w:sz w:val="30"/>
                <w:szCs w:val="30"/>
                <w:cs/>
              </w:rPr>
              <w:t>รอบ 6 เดือน (ต.ค. 62 - มี.ค. 63)</w:t>
            </w:r>
          </w:p>
        </w:tc>
        <w:tc>
          <w:tcPr>
            <w:tcW w:w="3685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7B7D41" w:rsidRPr="002D55A6" w:rsidRDefault="007B7D41" w:rsidP="009A608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D55A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2D55A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ในรอบครึ่งปีแรก</w:t>
            </w:r>
          </w:p>
          <w:p w:rsidR="007B7D41" w:rsidRPr="00B94650" w:rsidRDefault="007B7D41" w:rsidP="009A6083">
            <w:pPr>
              <w:jc w:val="center"/>
              <w:rPr>
                <w:rFonts w:ascii="TH SarabunPSK" w:hAnsi="TH SarabunPSK" w:cs="TH SarabunPSK"/>
                <w:color w:val="00B050"/>
                <w:sz w:val="30"/>
                <w:szCs w:val="30"/>
                <w:cs/>
              </w:rPr>
            </w:pPr>
            <w:r w:rsidRPr="002D55A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(ระหว่างเดือน ต.ค. 2562 </w:t>
            </w:r>
            <w:r w:rsidRPr="002D55A6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2D55A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มี.ค. 2563</w:t>
            </w:r>
            <w:r w:rsidRPr="00843341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3402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843341" w:rsidRPr="00272E49" w:rsidRDefault="007B7D41" w:rsidP="00272E49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C130C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แผนการดำเนินงาน</w:t>
            </w:r>
            <w:r w:rsidR="008433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ต่อไป</w:t>
            </w:r>
            <w:bookmarkStart w:id="0" w:name="_GoBack"/>
            <w:bookmarkEnd w:id="0"/>
          </w:p>
        </w:tc>
      </w:tr>
      <w:tr w:rsidR="007B7D41" w:rsidRPr="00CC7CB5" w:rsidTr="007B7D41">
        <w:trPr>
          <w:trHeight w:val="3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B7D41" w:rsidRPr="00D523C4" w:rsidRDefault="007B7D41" w:rsidP="007B7D41">
            <w:pPr>
              <w:ind w:left="176" w:hanging="176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  <w:r w:rsidRPr="00D523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 การประเมินกลยุทธ์ด้านการวิจัยและนวัตกรรมที่ตอบโจทย์ยุทธศาสตร์ของประเทศ </w:t>
            </w:r>
          </w:p>
          <w:p w:rsidR="007B7D41" w:rsidRPr="00D523C4" w:rsidRDefault="007B7D41" w:rsidP="007B7D41">
            <w:pPr>
              <w:ind w:left="475" w:right="-108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>.1 มีกลยุทธ์ในการแสวงหาแหล่งทุนวิจัย เพื่อสนับสนุนการดำเนินการวิจัยของมหาวิทยาลัยให้เป็นไปตามยุทธศาสตร์ของประเทศ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B7D41" w:rsidRPr="00D523C4" w:rsidRDefault="007B7D41" w:rsidP="007B7D41">
            <w:pPr>
              <w:ind w:left="459" w:right="-71" w:hanging="459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B7D41" w:rsidRPr="00D523C4" w:rsidRDefault="007B7D41" w:rsidP="007B7D41">
            <w:pPr>
              <w:ind w:right="-71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B7D41" w:rsidRDefault="007B7D41" w:rsidP="007B7D41">
            <w:pPr>
              <w:ind w:left="459" w:right="-71" w:hanging="45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>.1.1 ศึกษาขั้นตอนและกระบวนการกำหนด</w:t>
            </w:r>
          </w:p>
          <w:p w:rsidR="007B7D41" w:rsidRPr="00D523C4" w:rsidRDefault="007B7D41" w:rsidP="007B7D41">
            <w:pPr>
              <w:ind w:left="459" w:right="-71"/>
              <w:rPr>
                <w:rFonts w:ascii="TH SarabunPSK" w:hAnsi="TH SarabunPSK" w:cs="TH SarabunPSK"/>
                <w:sz w:val="30"/>
                <w:szCs w:val="30"/>
              </w:rPr>
            </w:pP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>กลยุทธ์ในการแสวงหาแหล่งทุนวิจัย</w:t>
            </w:r>
          </w:p>
          <w:p w:rsidR="007B7D41" w:rsidRPr="00D523C4" w:rsidRDefault="007B7D41" w:rsidP="007B7D41">
            <w:pPr>
              <w:ind w:left="459" w:right="-71" w:hanging="45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.1.2 ติดตามผลการดำเนินงาน ตามข้อ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>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B7D41" w:rsidRPr="00CC7CB5" w:rsidRDefault="007B7D41" w:rsidP="007B7D4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7B7D41" w:rsidRPr="00CC7CB5" w:rsidRDefault="007B7D41" w:rsidP="007B7D4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7B7D41" w:rsidRPr="00CC7CB5" w:rsidRDefault="007B7D41" w:rsidP="007B7D4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7B7D41" w:rsidRPr="00AA51C3" w:rsidRDefault="007B7D41" w:rsidP="007B7D41">
            <w:pPr>
              <w:pStyle w:val="ListParagraph"/>
              <w:ind w:left="250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7D41" w:rsidRPr="00CC7CB5" w:rsidRDefault="007B7D41" w:rsidP="007B7D4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7B7D41" w:rsidRPr="00CC7CB5" w:rsidTr="007B7D41">
        <w:trPr>
          <w:trHeight w:val="33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B7D41" w:rsidRPr="00D523C4" w:rsidRDefault="007B7D41" w:rsidP="007B7D41">
            <w:pPr>
              <w:ind w:left="475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>.2 มีกลยุทธ์ในการพัฒนาศักยภาพนักวิจัย เพื่อสร้างความเข้มแข็งของทีมนักวิจัย และเพิ่มเครือข่ายงานวิจัยร่วมกันทั้งภายในและภายนอกมหาวิทยาลัย ตลอดจนสถาบันวิจัยอื่น เพื่อรองรับงานวิจัยที่ตอบโจทย์ยุทธศาสตร์ของประเทศ</w:t>
            </w: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B7D41" w:rsidRDefault="007B7D41" w:rsidP="007B7D41">
            <w:pPr>
              <w:ind w:left="459" w:right="-71" w:hanging="45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>.2.1 ศึกษาว่ากลยุทธ์ต่อไปนี้ รองรับงานวิจัย</w:t>
            </w:r>
          </w:p>
          <w:p w:rsidR="007B7D41" w:rsidRPr="00D523C4" w:rsidRDefault="007B7D41" w:rsidP="007B7D41">
            <w:pPr>
              <w:ind w:left="459" w:right="-71"/>
              <w:rPr>
                <w:rFonts w:ascii="TH SarabunPSK" w:hAnsi="TH SarabunPSK" w:cs="TH SarabunPSK"/>
                <w:sz w:val="30"/>
                <w:szCs w:val="30"/>
              </w:rPr>
            </w:pP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>ที่ตอบโจทย์ยุทธศาสตร์ของประเทศหรือไม่</w:t>
            </w:r>
          </w:p>
          <w:p w:rsidR="007B7D41" w:rsidRPr="00D523C4" w:rsidRDefault="007B7D41" w:rsidP="007B7D41">
            <w:pPr>
              <w:ind w:left="742" w:right="-71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(1) กลยุทธ์ในการพัฒนาศักยภาพนักวิจัย </w:t>
            </w:r>
          </w:p>
          <w:p w:rsidR="007B7D41" w:rsidRPr="00D523C4" w:rsidRDefault="007B7D41" w:rsidP="007B7D41">
            <w:pPr>
              <w:ind w:left="742" w:right="-71" w:firstLine="1"/>
              <w:rPr>
                <w:rFonts w:ascii="TH SarabunPSK" w:hAnsi="TH SarabunPSK" w:cs="TH SarabunPSK"/>
                <w:sz w:val="30"/>
                <w:szCs w:val="30"/>
              </w:rPr>
            </w:pP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เพื่อสร้างความเข้มแข็งของทีมนักวิจัย </w:t>
            </w:r>
          </w:p>
          <w:p w:rsidR="007B7D41" w:rsidRPr="00D523C4" w:rsidRDefault="007B7D41" w:rsidP="007B7D41">
            <w:pPr>
              <w:ind w:left="742" w:right="-71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(2) กลยุทธ์ในการสร้างเครือข่ายงานวิจัยร่วมกันทั้งภายในและภายนอกมหาวิทยาลัย ตลอดจนสถาบันวิจัยอื่น </w:t>
            </w:r>
          </w:p>
          <w:p w:rsidR="007B7D41" w:rsidRPr="00D523C4" w:rsidRDefault="007B7D41" w:rsidP="007B7D41">
            <w:pPr>
              <w:ind w:left="459" w:right="-107" w:hanging="45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.2.2 ติดตามผลการดำเนินงาน ตามข้อ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.2.1 (1) และ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D523C4">
              <w:rPr>
                <w:rFonts w:ascii="TH SarabunPSK" w:hAnsi="TH SarabunPSK" w:cs="TH SarabunPSK"/>
                <w:sz w:val="30"/>
                <w:szCs w:val="30"/>
              </w:rPr>
              <w:t xml:space="preserve">.2.1 </w:t>
            </w: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>(2)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B7D41" w:rsidRPr="00CC7CB5" w:rsidRDefault="007B7D41" w:rsidP="007B7D4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7D41" w:rsidRPr="00CC7CB5" w:rsidRDefault="007B7D41" w:rsidP="007B7D4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7B7D41" w:rsidRPr="00CC7CB5" w:rsidTr="007B7D41">
        <w:trPr>
          <w:trHeight w:val="33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41" w:rsidRPr="00D523C4" w:rsidRDefault="007B7D41" w:rsidP="007B7D41">
            <w:pPr>
              <w:ind w:left="475" w:hanging="28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>.3 มีกลยุทธ์ในการพัฒนางานวิจัยให้ได้รับการจดทะเบียนทรัพย์สิน</w:t>
            </w:r>
          </w:p>
          <w:p w:rsidR="007B7D41" w:rsidRPr="00D523C4" w:rsidRDefault="007B7D41" w:rsidP="007B7D41">
            <w:pPr>
              <w:ind w:left="475" w:hanging="16"/>
              <w:rPr>
                <w:rFonts w:ascii="TH SarabunPSK" w:hAnsi="TH SarabunPSK" w:cs="TH SarabunPSK"/>
                <w:sz w:val="30"/>
                <w:szCs w:val="30"/>
              </w:rPr>
            </w:pP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>ทางปัญญาเพิ่มขึ้น สามารถพัฒนาเป็นนวัตกรรมและ/หรือนำไปสู่</w:t>
            </w:r>
          </w:p>
          <w:p w:rsidR="007B7D41" w:rsidRPr="00D523C4" w:rsidRDefault="007B7D41" w:rsidP="007B7D41">
            <w:pPr>
              <w:ind w:left="475" w:hanging="1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>การสร้างมูลค่าเพิ่มเชิงพาณิชย์ได้มากขึ้น</w:t>
            </w: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41" w:rsidRPr="00D523C4" w:rsidRDefault="007B7D41" w:rsidP="007B7D41">
            <w:pPr>
              <w:ind w:left="459" w:right="-71" w:hanging="45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>.3.1 ศึกษากลยุทธ์ในการพัฒนางานวิจัยให้ได้รับ</w:t>
            </w:r>
          </w:p>
          <w:p w:rsidR="007B7D41" w:rsidRDefault="007B7D41" w:rsidP="007B7D41">
            <w:pPr>
              <w:ind w:left="459" w:right="-71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>การจดทะเบียนทรัพย์สินทางปัญญาเพิ่มขึ้น</w:t>
            </w:r>
            <w:r w:rsidRPr="00D523C4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สามารถพัฒนาเป็นนวัตกรรมและ/หรือนำไปสู่</w:t>
            </w:r>
          </w:p>
          <w:p w:rsidR="007B7D41" w:rsidRPr="00D523C4" w:rsidRDefault="007B7D41" w:rsidP="007B7D41">
            <w:pPr>
              <w:ind w:left="459" w:right="-71"/>
              <w:rPr>
                <w:rFonts w:ascii="TH SarabunPSK" w:hAnsi="TH SarabunPSK" w:cs="TH SarabunPSK"/>
                <w:sz w:val="30"/>
                <w:szCs w:val="30"/>
              </w:rPr>
            </w:pP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>การสร้างมูลค่าเพิ่มเชิงพาณิชย์ได้มากขึ้น</w:t>
            </w:r>
          </w:p>
          <w:p w:rsidR="007B7D41" w:rsidRPr="00D523C4" w:rsidRDefault="007B7D41" w:rsidP="007B7D41">
            <w:pPr>
              <w:ind w:left="459" w:right="-71" w:hanging="45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.3.2 ติดตามผลการดำเนินงาน ตามข้อ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>.3.1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41" w:rsidRPr="00CC7CB5" w:rsidRDefault="007B7D41" w:rsidP="007B7D4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41" w:rsidRPr="00CC7CB5" w:rsidRDefault="007B7D41" w:rsidP="007B7D4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7B7D41" w:rsidRPr="00CC7CB5" w:rsidTr="009A6083">
        <w:trPr>
          <w:trHeight w:val="3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41" w:rsidRPr="00D523C4" w:rsidRDefault="007B7D41" w:rsidP="007B7D41">
            <w:pPr>
              <w:ind w:left="176" w:hanging="176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2</w:t>
            </w:r>
            <w:r w:rsidRPr="00D523C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</w:t>
            </w:r>
            <w:r w:rsidRPr="00D523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การประเมินกลยุทธ์รองรับการเปลี่ยนแปลงจากยุทธศาสตร์และนโยบายการจัดการศึกษาแนวใหม่ของกระทรวง อว. และหน่วยงานอื่นๆ ที่มีผลกระทบต่อการบริหารจัดการของ มศว ทั้งในด้านภารกิจการสอน การวิจัย การบริการวิชาการ และการบริหารจัดการ</w:t>
            </w:r>
            <w:r w:rsidRPr="00D523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 xml:space="preserve">ด้านอื่นๆ ของมหาวิทยาลัย </w:t>
            </w:r>
          </w:p>
          <w:p w:rsidR="007B7D41" w:rsidRPr="00D523C4" w:rsidRDefault="007B7D41" w:rsidP="007B7D41">
            <w:pPr>
              <w:pStyle w:val="ListParagraph"/>
              <w:ind w:left="176"/>
              <w:rPr>
                <w:rFonts w:ascii="TH SarabunPSK" w:hAnsi="TH SarabunPSK" w:cs="TH SarabunPSK"/>
                <w:b/>
                <w:bCs/>
                <w:sz w:val="30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41" w:rsidRPr="00D523C4" w:rsidRDefault="007B7D41" w:rsidP="007B7D41">
            <w:pPr>
              <w:ind w:left="459" w:right="-71" w:hanging="45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.1  </w:t>
            </w:r>
            <w:r w:rsidRPr="00D523C4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ศึกษาวิเคราะห์ผลกระทบที่เกิดจากยุทธศาสตร์</w:t>
            </w: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>และนโยบายการจัดการศึกษาแนวใหม่ของกระทรวง อว. และหน่วยงานอื่นๆ ที่มีต่อการจัดการศึกษาและการบริหารจัดการของ มศว</w:t>
            </w:r>
            <w:r w:rsidRPr="00D523C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เช่น โครงสร้างหลักสูตร </w:t>
            </w: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การจัดการเรียนการสอน การเตรียมความพร้อมของอาจารย์ผู้สอน/ผู้เรียน เป็นต้น</w:t>
            </w:r>
          </w:p>
          <w:p w:rsidR="007B7D41" w:rsidRDefault="007B7D41" w:rsidP="007B7D41">
            <w:pPr>
              <w:ind w:left="459" w:right="-71" w:hanging="45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.2  ศึกษากลยุทธ์และแผนงานที่จะรองรับผลกระทบจากการเปลี่ยนแปลงตามข้อ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>.1 ทั้งขั้นตอน</w:t>
            </w:r>
          </w:p>
          <w:p w:rsidR="007B7D41" w:rsidRDefault="007B7D41" w:rsidP="007B7D41">
            <w:pPr>
              <w:ind w:left="459" w:right="-71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>การเตรียมความพร้อม และก</w:t>
            </w:r>
            <w:r w:rsidRPr="00D523C4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ารดำเนินการ</w:t>
            </w:r>
          </w:p>
          <w:p w:rsidR="007B7D41" w:rsidRPr="00D523C4" w:rsidRDefault="007B7D41" w:rsidP="007B7D41">
            <w:pPr>
              <w:ind w:left="459" w:right="-71"/>
              <w:rPr>
                <w:rFonts w:ascii="TH SarabunPSK" w:hAnsi="TH SarabunPSK" w:cs="TH SarabunPSK"/>
                <w:sz w:val="30"/>
                <w:szCs w:val="30"/>
              </w:rPr>
            </w:pPr>
            <w:r w:rsidRPr="00D523C4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เพื่อมุ่งสู่เป้าหมายในระยะสั้น</w:t>
            </w: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>และระยะยาว</w:t>
            </w:r>
          </w:p>
          <w:p w:rsidR="007B7D41" w:rsidRDefault="007B7D41" w:rsidP="007B7D41">
            <w:pPr>
              <w:ind w:left="459" w:right="-71" w:hanging="45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.3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ศึกษากลยุทธ์ในการขับเคลื่อนเพื่อให้เกิด </w:t>
            </w:r>
            <w:r w:rsidRPr="00D523C4">
              <w:rPr>
                <w:rFonts w:ascii="TH SarabunPSK" w:hAnsi="TH SarabunPSK" w:cs="TH SarabunPSK"/>
                <w:sz w:val="30"/>
                <w:szCs w:val="30"/>
              </w:rPr>
              <w:t>Internal</w:t>
            </w:r>
            <w:r w:rsidRPr="00D523C4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 xml:space="preserve"> </w:t>
            </w:r>
            <w:r w:rsidRPr="00D523C4">
              <w:rPr>
                <w:rFonts w:ascii="TH SarabunPSK" w:hAnsi="TH SarabunPSK" w:cs="TH SarabunPSK"/>
                <w:sz w:val="30"/>
                <w:szCs w:val="30"/>
              </w:rPr>
              <w:t>Enga</w:t>
            </w:r>
            <w:r w:rsidRPr="00D523C4">
              <w:rPr>
                <w:rFonts w:ascii="TH SarabunPSK" w:hAnsi="TH SarabunPSK" w:cs="TH SarabunPSK"/>
                <w:spacing w:val="-20"/>
                <w:sz w:val="30"/>
                <w:szCs w:val="30"/>
              </w:rPr>
              <w:t>gement</w:t>
            </w: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การรวมบริการประสานภารกิจ โดยเน้นการบูรณาการให้เกิดทีมงานระหว่างส่วนงาน/มหาวิทยาลัย</w:t>
            </w:r>
            <w:r w:rsidRPr="00D523C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>เพื่อรองรับ</w:t>
            </w:r>
          </w:p>
          <w:p w:rsidR="007B7D41" w:rsidRDefault="007B7D41" w:rsidP="007B7D41">
            <w:pPr>
              <w:ind w:left="459" w:right="-71"/>
              <w:rPr>
                <w:rFonts w:ascii="TH SarabunPSK" w:hAnsi="TH SarabunPSK" w:cs="TH SarabunPSK"/>
                <w:sz w:val="30"/>
                <w:szCs w:val="30"/>
              </w:rPr>
            </w:pP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>ทั้งเรื่องการออกแบบหลักสูตร งานวิจัย และ</w:t>
            </w:r>
          </w:p>
          <w:p w:rsidR="007B7D41" w:rsidRPr="00D523C4" w:rsidRDefault="007B7D41" w:rsidP="007B7D41">
            <w:pPr>
              <w:ind w:left="459" w:right="-71"/>
              <w:rPr>
                <w:rFonts w:ascii="TH SarabunPSK" w:hAnsi="TH SarabunPSK" w:cs="TH SarabunPSK"/>
                <w:sz w:val="30"/>
                <w:szCs w:val="30"/>
              </w:rPr>
            </w:pP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>งานบริการวิชาการ</w:t>
            </w:r>
          </w:p>
          <w:p w:rsidR="007B7D41" w:rsidRDefault="007B7D41" w:rsidP="007B7D41">
            <w:pPr>
              <w:ind w:left="318" w:right="-71" w:hanging="31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.4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ติดตามผลการดำเนินงาน ตามข้อ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>.1</w:t>
            </w:r>
            <w:r w:rsidRPr="00D523C4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>.2</w:t>
            </w:r>
            <w:r w:rsidRPr="00D523C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7B7D41" w:rsidRPr="00D523C4" w:rsidRDefault="007B7D41" w:rsidP="007B7D41">
            <w:pPr>
              <w:ind w:left="318" w:right="-71" w:firstLine="14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523C4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Pr="00D523C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D523C4">
              <w:rPr>
                <w:rFonts w:ascii="TH SarabunPSK" w:hAnsi="TH SarabunPSK" w:cs="TH SarabunPSK"/>
                <w:sz w:val="30"/>
                <w:szCs w:val="30"/>
              </w:rPr>
              <w:t>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D41" w:rsidRPr="00CC7CB5" w:rsidRDefault="007B7D41" w:rsidP="007B7D4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41" w:rsidRPr="00CC7CB5" w:rsidRDefault="007B7D41" w:rsidP="007B7D4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7B7D41" w:rsidRDefault="007B7D41" w:rsidP="007B7D41">
      <w:pPr>
        <w:pStyle w:val="ListParagraph"/>
        <w:jc w:val="center"/>
        <w:rPr>
          <w:rFonts w:ascii="TH Sarabun New" w:hAnsi="TH Sarabun New" w:cs="TH Sarabun New"/>
          <w:color w:val="000000" w:themeColor="text1"/>
          <w:spacing w:val="2"/>
        </w:rPr>
      </w:pPr>
    </w:p>
    <w:p w:rsidR="007B7D41" w:rsidRPr="00AA51C3" w:rsidRDefault="007B7D41" w:rsidP="007B7D41">
      <w:pPr>
        <w:pStyle w:val="ListParagraph"/>
        <w:jc w:val="center"/>
        <w:rPr>
          <w:rFonts w:ascii="TH Sarabun New" w:hAnsi="TH Sarabun New" w:cs="TH Sarabun New"/>
          <w:color w:val="000000" w:themeColor="text1"/>
          <w:spacing w:val="2"/>
        </w:rPr>
      </w:pPr>
      <w:r w:rsidRPr="00AA51C3">
        <w:rPr>
          <w:rFonts w:ascii="TH Sarabun New" w:hAnsi="TH Sarabun New" w:cs="TH Sarabun New" w:hint="cs"/>
          <w:color w:val="000000" w:themeColor="text1"/>
          <w:spacing w:val="2"/>
          <w:cs/>
        </w:rPr>
        <w:t>......................................</w:t>
      </w:r>
    </w:p>
    <w:p w:rsidR="007B7D41" w:rsidRPr="008E5371" w:rsidRDefault="007B7D41" w:rsidP="007B7D41">
      <w:pPr>
        <w:pStyle w:val="ListParagraph"/>
        <w:jc w:val="center"/>
        <w:rPr>
          <w:rFonts w:ascii="TH Sarabun New" w:hAnsi="TH Sarabun New" w:cs="TH Sarabun New"/>
          <w:color w:val="FF0000"/>
          <w:spacing w:val="2"/>
        </w:rPr>
      </w:pPr>
    </w:p>
    <w:p w:rsidR="00A71038" w:rsidRPr="000B0B90" w:rsidRDefault="00A71038" w:rsidP="000B0B90">
      <w:pPr>
        <w:pStyle w:val="ListParagraph"/>
        <w:spacing w:before="240"/>
        <w:jc w:val="center"/>
        <w:rPr>
          <w:rFonts w:ascii="TH Sarabun New" w:hAnsi="TH Sarabun New" w:cs="TH Sarabun New"/>
          <w:spacing w:val="2"/>
        </w:rPr>
      </w:pPr>
    </w:p>
    <w:sectPr w:rsidR="00A71038" w:rsidRPr="000B0B90" w:rsidSect="00843341">
      <w:footerReference w:type="default" r:id="rId7"/>
      <w:pgSz w:w="16838" w:h="11906" w:orient="landscape"/>
      <w:pgMar w:top="1276" w:right="851" w:bottom="993" w:left="284" w:header="709" w:footer="709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F1C" w:rsidRDefault="00772F1C" w:rsidP="00CC7CB5">
      <w:r>
        <w:separator/>
      </w:r>
    </w:p>
  </w:endnote>
  <w:endnote w:type="continuationSeparator" w:id="0">
    <w:p w:rsidR="00772F1C" w:rsidRDefault="00772F1C" w:rsidP="00CC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2F" w:rsidRPr="0017602F" w:rsidRDefault="0017602F" w:rsidP="0017602F">
    <w:pPr>
      <w:pStyle w:val="Footer"/>
      <w:tabs>
        <w:tab w:val="clear" w:pos="4680"/>
        <w:tab w:val="clear" w:pos="9360"/>
      </w:tabs>
      <w:jc w:val="center"/>
      <w:rPr>
        <w:rFonts w:ascii="TH SarabunPSK" w:hAnsi="TH SarabunPSK" w:cs="TH SarabunPSK"/>
        <w:caps/>
        <w:noProof/>
        <w:color w:val="5B9BD5" w:themeColor="accent1"/>
        <w:sz w:val="28"/>
        <w:szCs w:val="28"/>
      </w:rPr>
    </w:pP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fldChar w:fldCharType="begin"/>
    </w: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instrText xml:space="preserve"> PAGE   \* MERGEFORMAT </w:instrText>
    </w: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fldChar w:fldCharType="separate"/>
    </w:r>
    <w:r w:rsidR="00272E49">
      <w:rPr>
        <w:rFonts w:ascii="TH SarabunPSK" w:hAnsi="TH SarabunPSK" w:cs="TH SarabunPSK"/>
        <w:caps/>
        <w:noProof/>
        <w:color w:val="5B9BD5" w:themeColor="accent1"/>
        <w:sz w:val="28"/>
        <w:szCs w:val="28"/>
      </w:rPr>
      <w:t>2</w:t>
    </w:r>
    <w:r w:rsidRPr="0017602F">
      <w:rPr>
        <w:rFonts w:ascii="TH SarabunPSK" w:hAnsi="TH SarabunPSK" w:cs="TH SarabunPSK"/>
        <w:caps/>
        <w:noProof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F1C" w:rsidRDefault="00772F1C" w:rsidP="00CC7CB5">
      <w:r>
        <w:separator/>
      </w:r>
    </w:p>
  </w:footnote>
  <w:footnote w:type="continuationSeparator" w:id="0">
    <w:p w:rsidR="00772F1C" w:rsidRDefault="00772F1C" w:rsidP="00CC7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5505"/>
    <w:multiLevelType w:val="multilevel"/>
    <w:tmpl w:val="DEB8B1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1E065FE"/>
    <w:multiLevelType w:val="hybridMultilevel"/>
    <w:tmpl w:val="10D2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47D92"/>
    <w:multiLevelType w:val="multilevel"/>
    <w:tmpl w:val="2396B0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234307DB"/>
    <w:multiLevelType w:val="hybridMultilevel"/>
    <w:tmpl w:val="E0DA9C64"/>
    <w:lvl w:ilvl="0" w:tplc="7D3E51D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7412EAE"/>
    <w:multiLevelType w:val="hybridMultilevel"/>
    <w:tmpl w:val="AD86A072"/>
    <w:lvl w:ilvl="0" w:tplc="0524A3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73C2D57"/>
    <w:multiLevelType w:val="hybridMultilevel"/>
    <w:tmpl w:val="1286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931B6"/>
    <w:multiLevelType w:val="hybridMultilevel"/>
    <w:tmpl w:val="4638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051DE"/>
    <w:multiLevelType w:val="hybridMultilevel"/>
    <w:tmpl w:val="06F07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D3E56"/>
    <w:multiLevelType w:val="hybridMultilevel"/>
    <w:tmpl w:val="68F87FDE"/>
    <w:lvl w:ilvl="0" w:tplc="51EC50E2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9" w:hanging="360"/>
      </w:pPr>
    </w:lvl>
    <w:lvl w:ilvl="2" w:tplc="0409001B" w:tentative="1">
      <w:start w:val="1"/>
      <w:numFmt w:val="lowerRoman"/>
      <w:lvlText w:val="%3."/>
      <w:lvlJc w:val="right"/>
      <w:pPr>
        <w:ind w:left="2009" w:hanging="180"/>
      </w:pPr>
    </w:lvl>
    <w:lvl w:ilvl="3" w:tplc="0409000F" w:tentative="1">
      <w:start w:val="1"/>
      <w:numFmt w:val="decimal"/>
      <w:lvlText w:val="%4."/>
      <w:lvlJc w:val="left"/>
      <w:pPr>
        <w:ind w:left="2729" w:hanging="360"/>
      </w:pPr>
    </w:lvl>
    <w:lvl w:ilvl="4" w:tplc="04090019" w:tentative="1">
      <w:start w:val="1"/>
      <w:numFmt w:val="lowerLetter"/>
      <w:lvlText w:val="%5."/>
      <w:lvlJc w:val="left"/>
      <w:pPr>
        <w:ind w:left="3449" w:hanging="360"/>
      </w:pPr>
    </w:lvl>
    <w:lvl w:ilvl="5" w:tplc="0409001B" w:tentative="1">
      <w:start w:val="1"/>
      <w:numFmt w:val="lowerRoman"/>
      <w:lvlText w:val="%6."/>
      <w:lvlJc w:val="right"/>
      <w:pPr>
        <w:ind w:left="4169" w:hanging="180"/>
      </w:pPr>
    </w:lvl>
    <w:lvl w:ilvl="6" w:tplc="0409000F" w:tentative="1">
      <w:start w:val="1"/>
      <w:numFmt w:val="decimal"/>
      <w:lvlText w:val="%7."/>
      <w:lvlJc w:val="left"/>
      <w:pPr>
        <w:ind w:left="4889" w:hanging="360"/>
      </w:pPr>
    </w:lvl>
    <w:lvl w:ilvl="7" w:tplc="04090019" w:tentative="1">
      <w:start w:val="1"/>
      <w:numFmt w:val="lowerLetter"/>
      <w:lvlText w:val="%8."/>
      <w:lvlJc w:val="left"/>
      <w:pPr>
        <w:ind w:left="5609" w:hanging="360"/>
      </w:pPr>
    </w:lvl>
    <w:lvl w:ilvl="8" w:tplc="040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9">
    <w:nsid w:val="5A3872C2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5B284CEC"/>
    <w:multiLevelType w:val="hybridMultilevel"/>
    <w:tmpl w:val="BEAA23CA"/>
    <w:lvl w:ilvl="0" w:tplc="A2E241DA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10E7D"/>
    <w:multiLevelType w:val="multilevel"/>
    <w:tmpl w:val="12EA01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2" w:hanging="1800"/>
      </w:pPr>
      <w:rPr>
        <w:rFonts w:hint="default"/>
      </w:rPr>
    </w:lvl>
  </w:abstractNum>
  <w:abstractNum w:abstractNumId="12">
    <w:nsid w:val="683170E6"/>
    <w:multiLevelType w:val="hybridMultilevel"/>
    <w:tmpl w:val="1F5EDDE4"/>
    <w:lvl w:ilvl="0" w:tplc="D7C2EC5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A32429"/>
    <w:multiLevelType w:val="hybridMultilevel"/>
    <w:tmpl w:val="B7469224"/>
    <w:lvl w:ilvl="0" w:tplc="9452BCDC">
      <w:start w:val="1"/>
      <w:numFmt w:val="decimal"/>
      <w:lvlText w:val="%1."/>
      <w:lvlJc w:val="left"/>
      <w:pPr>
        <w:ind w:left="39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7A9452E0"/>
    <w:multiLevelType w:val="hybridMultilevel"/>
    <w:tmpl w:val="E496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17E6A"/>
    <w:multiLevelType w:val="hybridMultilevel"/>
    <w:tmpl w:val="951CE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83623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9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14"/>
  </w:num>
  <w:num w:numId="11">
    <w:abstractNumId w:val="13"/>
  </w:num>
  <w:num w:numId="12">
    <w:abstractNumId w:val="7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40"/>
    <w:rsid w:val="00004994"/>
    <w:rsid w:val="000149D8"/>
    <w:rsid w:val="0001662D"/>
    <w:rsid w:val="00092673"/>
    <w:rsid w:val="000A107B"/>
    <w:rsid w:val="000A3A2D"/>
    <w:rsid w:val="000B0B90"/>
    <w:rsid w:val="000C3F51"/>
    <w:rsid w:val="00107BF2"/>
    <w:rsid w:val="0011313D"/>
    <w:rsid w:val="00116013"/>
    <w:rsid w:val="001408A3"/>
    <w:rsid w:val="001448E0"/>
    <w:rsid w:val="001560F5"/>
    <w:rsid w:val="001636D5"/>
    <w:rsid w:val="00172D6A"/>
    <w:rsid w:val="0017602F"/>
    <w:rsid w:val="00182FC2"/>
    <w:rsid w:val="00184459"/>
    <w:rsid w:val="001C670F"/>
    <w:rsid w:val="001F206C"/>
    <w:rsid w:val="001F7695"/>
    <w:rsid w:val="00261257"/>
    <w:rsid w:val="00272E49"/>
    <w:rsid w:val="002D20ED"/>
    <w:rsid w:val="003628D1"/>
    <w:rsid w:val="0038195A"/>
    <w:rsid w:val="003A1639"/>
    <w:rsid w:val="003E0803"/>
    <w:rsid w:val="003E3901"/>
    <w:rsid w:val="003F7F79"/>
    <w:rsid w:val="00406822"/>
    <w:rsid w:val="00430AF5"/>
    <w:rsid w:val="00455440"/>
    <w:rsid w:val="00477265"/>
    <w:rsid w:val="004B440A"/>
    <w:rsid w:val="004D469C"/>
    <w:rsid w:val="004E62DA"/>
    <w:rsid w:val="004F59DA"/>
    <w:rsid w:val="00505FA3"/>
    <w:rsid w:val="005350DE"/>
    <w:rsid w:val="00542705"/>
    <w:rsid w:val="00572A08"/>
    <w:rsid w:val="00583E43"/>
    <w:rsid w:val="00584ED4"/>
    <w:rsid w:val="00602307"/>
    <w:rsid w:val="00646152"/>
    <w:rsid w:val="006B6F62"/>
    <w:rsid w:val="00706D8B"/>
    <w:rsid w:val="007168DF"/>
    <w:rsid w:val="00772F1C"/>
    <w:rsid w:val="00774C62"/>
    <w:rsid w:val="0079505C"/>
    <w:rsid w:val="007A5A7A"/>
    <w:rsid w:val="007B7D41"/>
    <w:rsid w:val="007E7095"/>
    <w:rsid w:val="00811316"/>
    <w:rsid w:val="00836285"/>
    <w:rsid w:val="00843341"/>
    <w:rsid w:val="0088243E"/>
    <w:rsid w:val="00921450"/>
    <w:rsid w:val="00983792"/>
    <w:rsid w:val="00983B33"/>
    <w:rsid w:val="009903CE"/>
    <w:rsid w:val="009B3E52"/>
    <w:rsid w:val="009C1DE3"/>
    <w:rsid w:val="00A221A6"/>
    <w:rsid w:val="00A54896"/>
    <w:rsid w:val="00A71038"/>
    <w:rsid w:val="00A71D40"/>
    <w:rsid w:val="00AA7E19"/>
    <w:rsid w:val="00AB2634"/>
    <w:rsid w:val="00AC4DA1"/>
    <w:rsid w:val="00AF37B0"/>
    <w:rsid w:val="00B21DFA"/>
    <w:rsid w:val="00B24400"/>
    <w:rsid w:val="00B51668"/>
    <w:rsid w:val="00B65CF5"/>
    <w:rsid w:val="00B74E4E"/>
    <w:rsid w:val="00B8468F"/>
    <w:rsid w:val="00B94D5C"/>
    <w:rsid w:val="00BB5F98"/>
    <w:rsid w:val="00BC4A84"/>
    <w:rsid w:val="00C106B1"/>
    <w:rsid w:val="00C528B0"/>
    <w:rsid w:val="00C5299F"/>
    <w:rsid w:val="00C937A3"/>
    <w:rsid w:val="00CA0A56"/>
    <w:rsid w:val="00CC7CB5"/>
    <w:rsid w:val="00CD2808"/>
    <w:rsid w:val="00CF6E1C"/>
    <w:rsid w:val="00D05AA7"/>
    <w:rsid w:val="00D82ABE"/>
    <w:rsid w:val="00DC131A"/>
    <w:rsid w:val="00DC20B0"/>
    <w:rsid w:val="00DF03F3"/>
    <w:rsid w:val="00E265F4"/>
    <w:rsid w:val="00E63C87"/>
    <w:rsid w:val="00EC26F1"/>
    <w:rsid w:val="00F40EA0"/>
    <w:rsid w:val="00F60BAF"/>
    <w:rsid w:val="00FB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1E4ED8-78B9-4F5A-BC50-FC87AF48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D8B"/>
    <w:rPr>
      <w:rFonts w:ascii="BrowalliaUPC" w:eastAsia="Cordia New" w:hAnsi="BrowalliaUPC" w:cs="Browall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06D8B"/>
    <w:pPr>
      <w:tabs>
        <w:tab w:val="left" w:pos="720"/>
      </w:tabs>
    </w:pPr>
    <w:rPr>
      <w:rFonts w:ascii="Browallia New" w:hAnsi="Browallia New" w:cs="Browallia New"/>
    </w:rPr>
  </w:style>
  <w:style w:type="character" w:styleId="Emphasis">
    <w:name w:val="Emphasis"/>
    <w:basedOn w:val="DefaultParagraphFont"/>
    <w:uiPriority w:val="20"/>
    <w:qFormat/>
    <w:rsid w:val="00AC4DA1"/>
    <w:rPr>
      <w:i/>
      <w:iCs/>
    </w:rPr>
  </w:style>
  <w:style w:type="table" w:styleId="TableGrid">
    <w:name w:val="Table Grid"/>
    <w:basedOn w:val="TableNormal"/>
    <w:uiPriority w:val="39"/>
    <w:rsid w:val="004F5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F59DA"/>
    <w:pPr>
      <w:ind w:left="720"/>
      <w:contextualSpacing/>
    </w:pPr>
    <w:rPr>
      <w:rFonts w:cs="Angsana New"/>
      <w:szCs w:val="40"/>
    </w:rPr>
  </w:style>
  <w:style w:type="paragraph" w:customStyle="1" w:styleId="Normal1">
    <w:name w:val="Normal1"/>
    <w:basedOn w:val="Normal"/>
    <w:uiPriority w:val="99"/>
    <w:semiHidden/>
    <w:rsid w:val="00B21DF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C7CB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7CB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02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2F"/>
    <w:rPr>
      <w:rFonts w:ascii="Segoe UI" w:eastAsia="Cordia New" w:hAnsi="Segoe UI" w:cs="Angsana New"/>
      <w:sz w:val="18"/>
      <w:szCs w:val="22"/>
      <w:lang w:eastAsia="zh-CN"/>
    </w:rPr>
  </w:style>
  <w:style w:type="paragraph" w:customStyle="1" w:styleId="Default">
    <w:name w:val="Default"/>
    <w:rsid w:val="00CA0A56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swuCC</dc:creator>
  <cp:keywords/>
  <dc:description/>
  <cp:lastModifiedBy>swuCC</cp:lastModifiedBy>
  <cp:revision>8</cp:revision>
  <cp:lastPrinted>2020-03-13T05:58:00Z</cp:lastPrinted>
  <dcterms:created xsi:type="dcterms:W3CDTF">2020-03-06T07:41:00Z</dcterms:created>
  <dcterms:modified xsi:type="dcterms:W3CDTF">2020-03-13T10:11:00Z</dcterms:modified>
</cp:coreProperties>
</file>